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E88D9" w14:textId="6C26F811" w:rsidR="00A630A8" w:rsidRDefault="00A630A8" w:rsidP="00125C21">
      <w:pPr>
        <w:widowControl w:val="0"/>
        <w:jc w:val="center"/>
      </w:pPr>
      <w:r>
        <w:rPr>
          <w:b/>
        </w:rPr>
        <w:t>PHỤ LỤC</w:t>
      </w:r>
    </w:p>
    <w:p w14:paraId="686253CE" w14:textId="77777777" w:rsidR="00327B90" w:rsidRDefault="00327B90" w:rsidP="00327B90">
      <w:pPr>
        <w:spacing w:before="20" w:after="20"/>
        <w:jc w:val="center"/>
        <w:rPr>
          <w:rFonts w:eastAsia="Calibri"/>
          <w:b/>
          <w:bCs/>
          <w:noProof/>
          <w:szCs w:val="28"/>
        </w:rPr>
      </w:pPr>
      <w:r>
        <w:rPr>
          <w:rFonts w:eastAsia="Calibri"/>
          <w:b/>
          <w:bCs/>
          <w:noProof/>
          <w:szCs w:val="28"/>
        </w:rPr>
        <w:t>D</w:t>
      </w:r>
      <w:r w:rsidRPr="00E17804">
        <w:rPr>
          <w:rFonts w:eastAsia="Calibri"/>
          <w:b/>
          <w:bCs/>
          <w:noProof/>
          <w:szCs w:val="28"/>
        </w:rPr>
        <w:t xml:space="preserve">anh mục nhiệm vụ, hoạt động và định mức khoán chi cho </w:t>
      </w:r>
    </w:p>
    <w:p w14:paraId="72EC4955" w14:textId="77777777" w:rsidR="00327B90" w:rsidRDefault="00327B90" w:rsidP="00327B90">
      <w:pPr>
        <w:spacing w:before="20" w:after="20"/>
        <w:jc w:val="center"/>
        <w:rPr>
          <w:rFonts w:eastAsia="Calibri"/>
          <w:b/>
          <w:bCs/>
          <w:noProof/>
          <w:szCs w:val="28"/>
        </w:rPr>
      </w:pPr>
      <w:r w:rsidRPr="00E17804">
        <w:rPr>
          <w:rFonts w:eastAsia="Calibri"/>
          <w:b/>
          <w:bCs/>
          <w:noProof/>
          <w:szCs w:val="28"/>
        </w:rPr>
        <w:t xml:space="preserve">từng nhiệm vụ, hoạt động đối với xây dựng văn bản quy phạm pháp luật </w:t>
      </w:r>
    </w:p>
    <w:p w14:paraId="5E26B23B" w14:textId="6DC63E42" w:rsidR="00327B90" w:rsidRPr="00E17804" w:rsidRDefault="00327B90" w:rsidP="00327B90">
      <w:pPr>
        <w:spacing w:before="20" w:after="20"/>
        <w:jc w:val="center"/>
        <w:rPr>
          <w:rFonts w:eastAsia="Calibri"/>
          <w:b/>
          <w:bCs/>
          <w:noProof/>
          <w:szCs w:val="28"/>
        </w:rPr>
      </w:pPr>
      <w:r w:rsidRPr="00E17804">
        <w:rPr>
          <w:rFonts w:eastAsia="Calibri"/>
          <w:b/>
          <w:bCs/>
          <w:noProof/>
          <w:szCs w:val="28"/>
        </w:rPr>
        <w:t xml:space="preserve">của Hội đồng nhân dân </w:t>
      </w:r>
      <w:r>
        <w:rPr>
          <w:rFonts w:eastAsia="Calibri"/>
          <w:b/>
          <w:bCs/>
          <w:noProof/>
          <w:szCs w:val="28"/>
        </w:rPr>
        <w:t>và</w:t>
      </w:r>
      <w:r w:rsidRPr="00E17804">
        <w:rPr>
          <w:rFonts w:eastAsia="Calibri"/>
          <w:b/>
          <w:bCs/>
          <w:noProof/>
          <w:szCs w:val="28"/>
        </w:rPr>
        <w:t xml:space="preserve"> Ủy ban nhân dân </w:t>
      </w:r>
      <w:r>
        <w:rPr>
          <w:rFonts w:eastAsia="Calibri"/>
          <w:b/>
          <w:bCs/>
          <w:noProof/>
          <w:szCs w:val="28"/>
        </w:rPr>
        <w:t>xã Hữu Lũng</w:t>
      </w:r>
    </w:p>
    <w:p w14:paraId="09C9DC42" w14:textId="4CC17656" w:rsidR="00A630A8" w:rsidRDefault="004B6819" w:rsidP="00125C21">
      <w:pPr>
        <w:widowControl w:val="0"/>
        <w:spacing w:before="120"/>
        <w:jc w:val="center"/>
      </w:pPr>
      <w:r>
        <w:rPr>
          <w:i/>
          <w:sz w:val="26"/>
        </w:rPr>
        <w:t>(</w:t>
      </w:r>
      <w:r w:rsidR="00A630A8">
        <w:rPr>
          <w:i/>
          <w:sz w:val="26"/>
        </w:rPr>
        <w:t xml:space="preserve">Kèm theo Nghị quyết số ……/2026/NQ-HĐND ngày …… tháng …… năm 2026 </w:t>
      </w:r>
      <w:r>
        <w:rPr>
          <w:i/>
          <w:sz w:val="26"/>
        </w:rPr>
        <w:t xml:space="preserve">         </w:t>
      </w:r>
      <w:r w:rsidR="00A630A8">
        <w:rPr>
          <w:i/>
          <w:sz w:val="26"/>
        </w:rPr>
        <w:t>của Hội đồng nhân dân xã</w:t>
      </w:r>
      <w:r w:rsidR="000B3833">
        <w:rPr>
          <w:i/>
          <w:sz w:val="26"/>
        </w:rPr>
        <w:t xml:space="preserve"> Hữu Lũng</w:t>
      </w:r>
      <w:r>
        <w:rPr>
          <w:i/>
          <w:sz w:val="26"/>
        </w:rPr>
        <w:t>)</w:t>
      </w:r>
    </w:p>
    <w:p w14:paraId="20138A7F" w14:textId="4E099B62" w:rsidR="00A630A8" w:rsidRDefault="00431F85" w:rsidP="00125C21">
      <w:pPr>
        <w:widowControl w:val="0"/>
        <w:spacing w:before="120"/>
        <w:ind w:firstLine="720"/>
        <w:jc w:val="both"/>
        <w:rPr>
          <w:b/>
        </w:rPr>
      </w:pPr>
      <w:r>
        <w:rPr>
          <w:b/>
        </w:rPr>
        <w:t xml:space="preserve">A. </w:t>
      </w:r>
      <w:r w:rsidR="0043504C">
        <w:rPr>
          <w:b/>
        </w:rPr>
        <w:t>Danh mục nhiệm vụ, hoạt động và</w:t>
      </w:r>
      <w:r>
        <w:rPr>
          <w:b/>
        </w:rPr>
        <w:t xml:space="preserve"> định mức khoán chi trong xây dựng nghị quyết là văn bản quy phạm pháp luật </w:t>
      </w:r>
      <w:r w:rsidR="00B25881">
        <w:rPr>
          <w:b/>
        </w:rPr>
        <w:t xml:space="preserve">thuộc thẩm quyền </w:t>
      </w:r>
      <w:r>
        <w:rPr>
          <w:b/>
        </w:rPr>
        <w:t xml:space="preserve">của </w:t>
      </w:r>
      <w:r w:rsidR="00B25881">
        <w:rPr>
          <w:b/>
        </w:rPr>
        <w:t>H</w:t>
      </w:r>
      <w:r>
        <w:rPr>
          <w:b/>
        </w:rPr>
        <w:t>ội đồng nhân dân xã</w:t>
      </w:r>
    </w:p>
    <w:p w14:paraId="5E3ACD99" w14:textId="42CA7B54" w:rsidR="0043504C" w:rsidRDefault="0043504C" w:rsidP="0043504C">
      <w:pPr>
        <w:widowControl w:val="0"/>
        <w:spacing w:before="120" w:line="360" w:lineRule="exact"/>
        <w:ind w:firstLine="720"/>
        <w:jc w:val="both"/>
      </w:pPr>
      <w:r>
        <w:rPr>
          <w:b/>
        </w:rPr>
        <w:t>I. Danh mục nhiệm vụ, hoạt động</w:t>
      </w:r>
    </w:p>
    <w:p w14:paraId="10EE473E" w14:textId="77777777" w:rsidR="0043504C" w:rsidRDefault="0043504C" w:rsidP="0043504C">
      <w:pPr>
        <w:widowControl w:val="0"/>
        <w:spacing w:before="120" w:line="360" w:lineRule="exact"/>
        <w:ind w:firstLine="720"/>
        <w:jc w:val="both"/>
      </w:pPr>
      <w:r>
        <w:t>1. Nhiệm vụ xây dựng, soạn thảo, thẩm định, trình gồm:</w:t>
      </w:r>
    </w:p>
    <w:p w14:paraId="202FD524" w14:textId="77777777" w:rsidR="0043504C" w:rsidRDefault="0043504C" w:rsidP="0043504C">
      <w:pPr>
        <w:widowControl w:val="0"/>
        <w:spacing w:before="120" w:line="360" w:lineRule="exact"/>
        <w:ind w:firstLine="720"/>
        <w:jc w:val="both"/>
      </w:pPr>
      <w:r>
        <w:t>a) Tổng kết việc thi hành pháp luật, đánh giá văn bản quy phạm pháp luật hiện hành, khảo sát, đánh giá thực trạng quan hệ xã hội có liên quan đến dự thảo Nghị quyết trong trường hợp cần thiết hoặc theo quy định của pháp luật;</w:t>
      </w:r>
    </w:p>
    <w:p w14:paraId="661081B8" w14:textId="77777777" w:rsidR="0043504C" w:rsidRDefault="0043504C" w:rsidP="0043504C">
      <w:pPr>
        <w:widowControl w:val="0"/>
        <w:spacing w:before="120" w:line="360" w:lineRule="exact"/>
        <w:ind w:firstLine="720"/>
        <w:jc w:val="both"/>
      </w:pPr>
      <w:r>
        <w:t>b) Xây dựng hồ sơ dự thảo Nghị quyết, gồm: dự thảo Tờ trình; dự thảo Nghị quyết; báo cáo tổng kết việc thi hành pháp luật hoặc báo cáo đánh giá thực trạng quan hệ xã hội liên quan đến dự thảo văn bản, nếu có; bản so sánh, thuyết minh nội dung dự thảo, nếu có; bản đánh giá thủ tục hành chính, việc phân cấp, thực hiện nhiệm vụ, quyền hạn được phân cấp, việc ứng dụng, thúc đẩy, phát triển khoa học, công nghệ, đổi mới sáng tạo và chuyển đổi số, nếu dự thảo có nội dung liên quan; báo cáo đánh giá tác động của chính sách trong trường hợp pháp luật quy định phải thực hiện;</w:t>
      </w:r>
    </w:p>
    <w:p w14:paraId="224D602A" w14:textId="77777777" w:rsidR="0043504C" w:rsidRDefault="0043504C" w:rsidP="0043504C">
      <w:pPr>
        <w:widowControl w:val="0"/>
        <w:spacing w:before="120" w:line="360" w:lineRule="exact"/>
        <w:ind w:firstLine="720"/>
        <w:jc w:val="both"/>
      </w:pPr>
      <w:r>
        <w:t>c) Tổ chức lấy ý kiến đối với hồ sơ dự thảo Nghị quyết bằng văn bản, hội nghị, hội thảo, tọa đàm hoặc hình thức phù hợp khác; đăng tải hồ sơ dự thảo trên Cổng thông tin điện tử của xã hoặc hình thức phù hợp để lấy ý kiến Nhân dân theo quy định;</w:t>
      </w:r>
    </w:p>
    <w:p w14:paraId="0D6EE974" w14:textId="77777777" w:rsidR="0043504C" w:rsidRDefault="0043504C" w:rsidP="0043504C">
      <w:pPr>
        <w:widowControl w:val="0"/>
        <w:spacing w:before="120" w:line="360" w:lineRule="exact"/>
        <w:ind w:firstLine="720"/>
        <w:jc w:val="both"/>
      </w:pPr>
      <w:r>
        <w:t>d) Tổ chức truyền thông chính sách đối với dự thảo Nghị quyết trong trường hợp cần thiết hoặc theo quy định;</w:t>
      </w:r>
    </w:p>
    <w:p w14:paraId="72FEB179" w14:textId="77777777" w:rsidR="0043504C" w:rsidRDefault="0043504C" w:rsidP="0043504C">
      <w:pPr>
        <w:widowControl w:val="0"/>
        <w:spacing w:before="120" w:line="360" w:lineRule="exact"/>
        <w:ind w:firstLine="720"/>
        <w:jc w:val="both"/>
      </w:pPr>
      <w:r>
        <w:t>đ) Lập bản tổng hợp, giải trình, tiếp thu ý kiến góp ý;</w:t>
      </w:r>
    </w:p>
    <w:p w14:paraId="2FEB60D9" w14:textId="77777777" w:rsidR="0043504C" w:rsidRPr="00EB4C6C" w:rsidRDefault="0043504C" w:rsidP="0043504C">
      <w:pPr>
        <w:widowControl w:val="0"/>
        <w:spacing w:before="120" w:line="360" w:lineRule="exact"/>
        <w:ind w:firstLine="720"/>
        <w:jc w:val="both"/>
        <w:rPr>
          <w:spacing w:val="-4"/>
        </w:rPr>
      </w:pPr>
      <w:r w:rsidRPr="00EB4C6C">
        <w:rPr>
          <w:spacing w:val="-4"/>
        </w:rPr>
        <w:t>e) Lấy ý kiến phản biện xã hội của Ủy ban Mặt trận Tổ quốc Việt Nam xã trong trường hợp thuộc diện phản biện xã hội hoặc khi cơ quan có thẩm quyền yêu cầu;</w:t>
      </w:r>
    </w:p>
    <w:p w14:paraId="73EF4244" w14:textId="77777777" w:rsidR="0043504C" w:rsidRDefault="0043504C" w:rsidP="0043504C">
      <w:pPr>
        <w:widowControl w:val="0"/>
        <w:spacing w:before="120" w:line="360" w:lineRule="exact"/>
        <w:ind w:firstLine="720"/>
        <w:jc w:val="both"/>
      </w:pPr>
      <w:r>
        <w:t>g) Hoàn thiện hồ sơ dự thảo Nghị quyết gửi thẩm định theo quy định;</w:t>
      </w:r>
    </w:p>
    <w:p w14:paraId="3CCE17F3" w14:textId="77777777" w:rsidR="0043504C" w:rsidRDefault="0043504C" w:rsidP="0043504C">
      <w:pPr>
        <w:widowControl w:val="0"/>
        <w:spacing w:before="120" w:line="360" w:lineRule="exact"/>
        <w:ind w:firstLine="720"/>
        <w:jc w:val="both"/>
      </w:pPr>
      <w:r>
        <w:t>h) Lập báo cáo giải trình, tiếp thu ý kiến thẩm định và hoàn thiện hồ sơ dự thảo Nghị quyết;</w:t>
      </w:r>
    </w:p>
    <w:p w14:paraId="497998D2" w14:textId="77777777" w:rsidR="0043504C" w:rsidRDefault="0043504C" w:rsidP="0043504C">
      <w:pPr>
        <w:widowControl w:val="0"/>
        <w:spacing w:before="120" w:line="360" w:lineRule="exact"/>
        <w:ind w:firstLine="720"/>
        <w:jc w:val="both"/>
      </w:pPr>
      <w:r>
        <w:t>i) Lập hồ sơ xin ý kiến cơ quan Đảng có thẩm quyền trong trường hợp cần thiết hoặc theo yêu cầu của cấp có thẩm quyền; tổng hợp, giải trình, tiếp thu ý kiến của cơ quan Đảng;</w:t>
      </w:r>
    </w:p>
    <w:p w14:paraId="58E89E6F" w14:textId="77777777" w:rsidR="0043504C" w:rsidRDefault="0043504C" w:rsidP="0043504C">
      <w:pPr>
        <w:widowControl w:val="0"/>
        <w:spacing w:before="120" w:line="360" w:lineRule="exact"/>
        <w:ind w:firstLine="720"/>
        <w:jc w:val="both"/>
      </w:pPr>
      <w:r>
        <w:lastRenderedPageBreak/>
        <w:t>k) Hoàn thiện hồ sơ trình cơ quan có thẩm quyền xem xét, trình Hội đồng nhân dân xã.</w:t>
      </w:r>
    </w:p>
    <w:p w14:paraId="6F12E29C" w14:textId="77777777" w:rsidR="0043504C" w:rsidRDefault="0043504C" w:rsidP="0043504C">
      <w:pPr>
        <w:widowControl w:val="0"/>
        <w:spacing w:before="120" w:line="360" w:lineRule="exact"/>
        <w:ind w:firstLine="720"/>
        <w:jc w:val="both"/>
      </w:pPr>
      <w:r>
        <w:t>2. Nhiệm vụ thẩm tra gồm:</w:t>
      </w:r>
    </w:p>
    <w:p w14:paraId="428C7627" w14:textId="77777777" w:rsidR="0043504C" w:rsidRDefault="0043504C" w:rsidP="0043504C">
      <w:pPr>
        <w:widowControl w:val="0"/>
        <w:spacing w:before="120" w:line="360" w:lineRule="exact"/>
        <w:ind w:firstLine="720"/>
        <w:jc w:val="both"/>
      </w:pPr>
      <w:r>
        <w:t>a) Nghiên cứu hồ sơ dự thảo Nghị quyết;</w:t>
      </w:r>
    </w:p>
    <w:p w14:paraId="219D9D32" w14:textId="77777777" w:rsidR="0043504C" w:rsidRDefault="0043504C" w:rsidP="0043504C">
      <w:pPr>
        <w:widowControl w:val="0"/>
        <w:spacing w:before="120" w:line="360" w:lineRule="exact"/>
        <w:ind w:firstLine="720"/>
        <w:jc w:val="both"/>
      </w:pPr>
      <w:r>
        <w:t>b) Tổ chức khảo sát, làm việc, lấy ý kiến cơ quan, tổ chức, cá nhân có liên quan trong trường hợp cần thiết;</w:t>
      </w:r>
    </w:p>
    <w:p w14:paraId="36A457A3" w14:textId="77777777" w:rsidR="0043504C" w:rsidRDefault="0043504C" w:rsidP="0043504C">
      <w:pPr>
        <w:widowControl w:val="0"/>
        <w:spacing w:before="120" w:line="360" w:lineRule="exact"/>
        <w:ind w:firstLine="720"/>
        <w:jc w:val="both"/>
      </w:pPr>
      <w:r>
        <w:t>c) Tổ chức họp thẩm tra hoặc lấy ý kiến thành viên Ban Hội đồng nhân dân xã được phân công thẩm tra;</w:t>
      </w:r>
    </w:p>
    <w:p w14:paraId="59C2E533" w14:textId="77777777" w:rsidR="0043504C" w:rsidRDefault="0043504C" w:rsidP="0043504C">
      <w:pPr>
        <w:widowControl w:val="0"/>
        <w:spacing w:before="120" w:line="360" w:lineRule="exact"/>
        <w:ind w:firstLine="720"/>
        <w:jc w:val="both"/>
      </w:pPr>
      <w:r>
        <w:t>d) Xây dựng và ban hành báo cáo thẩm tra;</w:t>
      </w:r>
    </w:p>
    <w:p w14:paraId="24DFBF54" w14:textId="77777777" w:rsidR="0043504C" w:rsidRDefault="0043504C" w:rsidP="0043504C">
      <w:pPr>
        <w:widowControl w:val="0"/>
        <w:spacing w:before="120" w:line="360" w:lineRule="exact"/>
        <w:ind w:firstLine="720"/>
        <w:jc w:val="both"/>
      </w:pPr>
      <w:r>
        <w:t>đ) Phối hợp chỉnh lý, hoàn thiện dự thảo Nghị quyết sau thẩm tra.</w:t>
      </w:r>
    </w:p>
    <w:p w14:paraId="36BBBF46" w14:textId="77777777" w:rsidR="0043504C" w:rsidRDefault="0043504C" w:rsidP="0043504C">
      <w:pPr>
        <w:widowControl w:val="0"/>
        <w:spacing w:before="120" w:line="360" w:lineRule="exact"/>
        <w:ind w:firstLine="720"/>
        <w:jc w:val="both"/>
      </w:pPr>
      <w:r>
        <w:t>3. Nhiệm vụ thông qua gồm:</w:t>
      </w:r>
    </w:p>
    <w:p w14:paraId="5BA5BE63" w14:textId="77777777" w:rsidR="0043504C" w:rsidRDefault="0043504C" w:rsidP="0043504C">
      <w:pPr>
        <w:widowControl w:val="0"/>
        <w:spacing w:before="120" w:line="360" w:lineRule="exact"/>
        <w:ind w:firstLine="720"/>
        <w:jc w:val="both"/>
      </w:pPr>
      <w:r>
        <w:t>a) Chuẩn bị hồ sơ, tài liệu phục vụ kỳ họp Hội đồng nhân dân xã;</w:t>
      </w:r>
    </w:p>
    <w:p w14:paraId="0085D3A1" w14:textId="77777777" w:rsidR="0043504C" w:rsidRDefault="0043504C" w:rsidP="0043504C">
      <w:pPr>
        <w:widowControl w:val="0"/>
        <w:spacing w:before="120" w:line="360" w:lineRule="exact"/>
        <w:ind w:firstLine="720"/>
        <w:jc w:val="both"/>
      </w:pPr>
      <w:r>
        <w:t>b) Tiếp thu, chỉnh lý dự thảo Nghị quyết theo ý kiến thảo luận của đại biểu Hội đồng nhân dân xã;</w:t>
      </w:r>
    </w:p>
    <w:p w14:paraId="29147E0A" w14:textId="77777777" w:rsidR="0043504C" w:rsidRDefault="0043504C" w:rsidP="0043504C">
      <w:pPr>
        <w:widowControl w:val="0"/>
        <w:spacing w:before="120" w:line="360" w:lineRule="exact"/>
        <w:ind w:firstLine="720"/>
        <w:jc w:val="both"/>
      </w:pPr>
      <w:r>
        <w:t>c) Hoàn thiện thể thức, kỹ thuật trình bày, trình ký chứng thực Nghị quyết;</w:t>
      </w:r>
    </w:p>
    <w:p w14:paraId="03D9DE76" w14:textId="724ECA3C" w:rsidR="0043504C" w:rsidRDefault="0043504C" w:rsidP="0043504C">
      <w:pPr>
        <w:widowControl w:val="0"/>
        <w:spacing w:before="120" w:line="360" w:lineRule="exact"/>
        <w:ind w:firstLine="720"/>
        <w:jc w:val="both"/>
      </w:pPr>
      <w:r>
        <w:t>d) Phát hành, đăng tải, gửi Nghị quyết đến cơ quan, tổ chức có liên quan theo quy định.</w:t>
      </w:r>
    </w:p>
    <w:p w14:paraId="28B4FEA8" w14:textId="0C766EDF" w:rsidR="00A630A8" w:rsidRDefault="00431F85" w:rsidP="00125C21">
      <w:pPr>
        <w:widowControl w:val="0"/>
        <w:spacing w:before="120"/>
        <w:ind w:firstLine="720"/>
        <w:jc w:val="both"/>
      </w:pPr>
      <w:r>
        <w:rPr>
          <w:b/>
        </w:rPr>
        <w:t>I</w:t>
      </w:r>
      <w:r w:rsidR="0000628E">
        <w:rPr>
          <w:b/>
        </w:rPr>
        <w:t>I</w:t>
      </w:r>
      <w:r>
        <w:rPr>
          <w:b/>
        </w:rPr>
        <w:t>.</w:t>
      </w:r>
      <w:r w:rsidR="00030769">
        <w:rPr>
          <w:b/>
        </w:rPr>
        <w:t xml:space="preserve"> Đ</w:t>
      </w:r>
      <w:r>
        <w:rPr>
          <w:b/>
        </w:rPr>
        <w:t>ịnh mức khoán chi</w:t>
      </w:r>
    </w:p>
    <w:p w14:paraId="429A48AD" w14:textId="43FF54EF" w:rsidR="00A630A8" w:rsidRDefault="00A630A8" w:rsidP="004B6819">
      <w:pPr>
        <w:widowControl w:val="0"/>
        <w:spacing w:before="240"/>
        <w:jc w:val="right"/>
      </w:pPr>
      <w:r>
        <w:rPr>
          <w:i/>
          <w:sz w:val="26"/>
        </w:rPr>
        <w:t>Đơn vị tính: triệu đồng</w:t>
      </w:r>
    </w:p>
    <w:tbl>
      <w:tblPr>
        <w:tblStyle w:val="TableGrid"/>
        <w:tblW w:w="9210" w:type="dxa"/>
        <w:jc w:val="center"/>
        <w:tblLayout w:type="fixed"/>
        <w:tblLook w:val="04A0" w:firstRow="1" w:lastRow="0" w:firstColumn="1" w:lastColumn="0" w:noHBand="0" w:noVBand="1"/>
      </w:tblPr>
      <w:tblGrid>
        <w:gridCol w:w="742"/>
        <w:gridCol w:w="2939"/>
        <w:gridCol w:w="1418"/>
        <w:gridCol w:w="1417"/>
        <w:gridCol w:w="1276"/>
        <w:gridCol w:w="1418"/>
      </w:tblGrid>
      <w:tr w:rsidR="00A630A8" w:rsidRPr="00C9532B" w14:paraId="29637902" w14:textId="77777777" w:rsidTr="00443154">
        <w:trPr>
          <w:tblHeader/>
          <w:jc w:val="center"/>
        </w:trPr>
        <w:tc>
          <w:tcPr>
            <w:tcW w:w="742" w:type="dxa"/>
            <w:vAlign w:val="center"/>
          </w:tcPr>
          <w:p w14:paraId="33E2DFED" w14:textId="77777777" w:rsidR="00A630A8" w:rsidRPr="00C9532B" w:rsidRDefault="00A630A8" w:rsidP="00125C21">
            <w:pPr>
              <w:widowControl w:val="0"/>
              <w:jc w:val="center"/>
              <w:rPr>
                <w:sz w:val="26"/>
                <w:szCs w:val="26"/>
              </w:rPr>
            </w:pPr>
            <w:r w:rsidRPr="00C9532B">
              <w:rPr>
                <w:rFonts w:ascii="Times New Roman" w:hAnsi="Times New Roman"/>
                <w:b/>
                <w:sz w:val="26"/>
                <w:szCs w:val="26"/>
              </w:rPr>
              <w:t>STT</w:t>
            </w:r>
          </w:p>
        </w:tc>
        <w:tc>
          <w:tcPr>
            <w:tcW w:w="2939" w:type="dxa"/>
            <w:vAlign w:val="center"/>
          </w:tcPr>
          <w:p w14:paraId="21B56117" w14:textId="77777777" w:rsidR="00A630A8" w:rsidRPr="00C9532B" w:rsidRDefault="00A630A8" w:rsidP="00125C21">
            <w:pPr>
              <w:widowControl w:val="0"/>
              <w:jc w:val="center"/>
              <w:rPr>
                <w:sz w:val="26"/>
                <w:szCs w:val="26"/>
              </w:rPr>
            </w:pPr>
            <w:r w:rsidRPr="00C9532B">
              <w:rPr>
                <w:rFonts w:ascii="Times New Roman" w:hAnsi="Times New Roman"/>
                <w:b/>
                <w:sz w:val="26"/>
                <w:szCs w:val="26"/>
              </w:rPr>
              <w:t>Loại văn bản</w:t>
            </w:r>
          </w:p>
        </w:tc>
        <w:tc>
          <w:tcPr>
            <w:tcW w:w="1418" w:type="dxa"/>
            <w:vAlign w:val="center"/>
          </w:tcPr>
          <w:p w14:paraId="465A689A" w14:textId="77777777" w:rsidR="00A630A8" w:rsidRPr="00C9532B" w:rsidRDefault="00A630A8" w:rsidP="00125C21">
            <w:pPr>
              <w:widowControl w:val="0"/>
              <w:jc w:val="center"/>
              <w:rPr>
                <w:sz w:val="26"/>
                <w:szCs w:val="26"/>
              </w:rPr>
            </w:pPr>
            <w:r w:rsidRPr="00C9532B">
              <w:rPr>
                <w:rFonts w:ascii="Times New Roman" w:hAnsi="Times New Roman"/>
                <w:b/>
                <w:sz w:val="26"/>
                <w:szCs w:val="26"/>
              </w:rPr>
              <w:t>Tổng mức chi</w:t>
            </w:r>
          </w:p>
        </w:tc>
        <w:tc>
          <w:tcPr>
            <w:tcW w:w="1417" w:type="dxa"/>
            <w:vAlign w:val="center"/>
          </w:tcPr>
          <w:p w14:paraId="156BAD18" w14:textId="77777777" w:rsidR="00A630A8" w:rsidRPr="00C9532B" w:rsidRDefault="00A630A8" w:rsidP="00125C21">
            <w:pPr>
              <w:widowControl w:val="0"/>
              <w:jc w:val="center"/>
              <w:rPr>
                <w:sz w:val="26"/>
                <w:szCs w:val="26"/>
              </w:rPr>
            </w:pPr>
            <w:r w:rsidRPr="00C9532B">
              <w:rPr>
                <w:rFonts w:ascii="Times New Roman" w:hAnsi="Times New Roman"/>
                <w:b/>
                <w:sz w:val="26"/>
                <w:szCs w:val="26"/>
              </w:rPr>
              <w:t>Xây dựng, soạn thảo, thẩm định, trình</w:t>
            </w:r>
          </w:p>
        </w:tc>
        <w:tc>
          <w:tcPr>
            <w:tcW w:w="1276" w:type="dxa"/>
            <w:vAlign w:val="center"/>
          </w:tcPr>
          <w:p w14:paraId="5EDC40B1" w14:textId="77777777" w:rsidR="00A630A8" w:rsidRPr="00C9532B" w:rsidRDefault="00A630A8" w:rsidP="00125C21">
            <w:pPr>
              <w:widowControl w:val="0"/>
              <w:jc w:val="center"/>
              <w:rPr>
                <w:sz w:val="26"/>
                <w:szCs w:val="26"/>
              </w:rPr>
            </w:pPr>
            <w:r w:rsidRPr="00C9532B">
              <w:rPr>
                <w:rFonts w:ascii="Times New Roman" w:hAnsi="Times New Roman"/>
                <w:b/>
                <w:sz w:val="26"/>
                <w:szCs w:val="26"/>
              </w:rPr>
              <w:t>Thẩm tra</w:t>
            </w:r>
          </w:p>
        </w:tc>
        <w:tc>
          <w:tcPr>
            <w:tcW w:w="1418" w:type="dxa"/>
            <w:vAlign w:val="center"/>
          </w:tcPr>
          <w:p w14:paraId="42AAB160" w14:textId="77777777" w:rsidR="00A630A8" w:rsidRPr="00C9532B" w:rsidRDefault="00A630A8" w:rsidP="00125C21">
            <w:pPr>
              <w:widowControl w:val="0"/>
              <w:jc w:val="center"/>
              <w:rPr>
                <w:sz w:val="26"/>
                <w:szCs w:val="26"/>
              </w:rPr>
            </w:pPr>
            <w:r w:rsidRPr="00C9532B">
              <w:rPr>
                <w:rFonts w:ascii="Times New Roman" w:hAnsi="Times New Roman"/>
                <w:b/>
                <w:sz w:val="26"/>
                <w:szCs w:val="26"/>
              </w:rPr>
              <w:t>Thông qua</w:t>
            </w:r>
          </w:p>
        </w:tc>
      </w:tr>
      <w:tr w:rsidR="00A630A8" w:rsidRPr="00C9532B" w14:paraId="3E753070" w14:textId="77777777" w:rsidTr="00443154">
        <w:trPr>
          <w:jc w:val="center"/>
        </w:trPr>
        <w:tc>
          <w:tcPr>
            <w:tcW w:w="742" w:type="dxa"/>
            <w:vAlign w:val="center"/>
          </w:tcPr>
          <w:p w14:paraId="6825FFFD" w14:textId="77777777" w:rsidR="00A630A8" w:rsidRPr="00C9532B" w:rsidRDefault="00A630A8" w:rsidP="00125C21">
            <w:pPr>
              <w:widowControl w:val="0"/>
              <w:jc w:val="center"/>
              <w:rPr>
                <w:sz w:val="26"/>
                <w:szCs w:val="26"/>
              </w:rPr>
            </w:pPr>
          </w:p>
        </w:tc>
        <w:tc>
          <w:tcPr>
            <w:tcW w:w="2939" w:type="dxa"/>
            <w:vAlign w:val="center"/>
          </w:tcPr>
          <w:p w14:paraId="14DA8AF1" w14:textId="77777777" w:rsidR="00A630A8" w:rsidRPr="00C9532B" w:rsidRDefault="00A630A8" w:rsidP="00125C21">
            <w:pPr>
              <w:widowControl w:val="0"/>
              <w:jc w:val="center"/>
              <w:rPr>
                <w:sz w:val="26"/>
                <w:szCs w:val="26"/>
              </w:rPr>
            </w:pPr>
          </w:p>
        </w:tc>
        <w:tc>
          <w:tcPr>
            <w:tcW w:w="1418" w:type="dxa"/>
            <w:vAlign w:val="center"/>
          </w:tcPr>
          <w:p w14:paraId="1F1106F6" w14:textId="77777777" w:rsidR="00A630A8" w:rsidRPr="00C9532B" w:rsidRDefault="00A630A8" w:rsidP="00125C21">
            <w:pPr>
              <w:widowControl w:val="0"/>
              <w:jc w:val="center"/>
              <w:rPr>
                <w:sz w:val="26"/>
                <w:szCs w:val="26"/>
              </w:rPr>
            </w:pPr>
            <w:r w:rsidRPr="00C9532B">
              <w:rPr>
                <w:rFonts w:ascii="Times New Roman" w:hAnsi="Times New Roman"/>
                <w:b/>
                <w:sz w:val="26"/>
                <w:szCs w:val="26"/>
              </w:rPr>
              <w:t>100%</w:t>
            </w:r>
          </w:p>
        </w:tc>
        <w:tc>
          <w:tcPr>
            <w:tcW w:w="1417" w:type="dxa"/>
            <w:vAlign w:val="center"/>
          </w:tcPr>
          <w:p w14:paraId="6B44C2D0" w14:textId="5AF5C15F" w:rsidR="00A630A8" w:rsidRPr="00C9532B" w:rsidRDefault="00C9532B" w:rsidP="00125C21">
            <w:pPr>
              <w:widowControl w:val="0"/>
              <w:jc w:val="center"/>
              <w:rPr>
                <w:sz w:val="26"/>
                <w:szCs w:val="26"/>
              </w:rPr>
            </w:pPr>
            <w:r w:rsidRPr="00C9532B">
              <w:rPr>
                <w:rFonts w:ascii="Times New Roman" w:hAnsi="Times New Roman"/>
                <w:b/>
                <w:sz w:val="26"/>
                <w:szCs w:val="26"/>
              </w:rPr>
              <w:t>7</w:t>
            </w:r>
            <w:r w:rsidR="00A630A8" w:rsidRPr="00C9532B">
              <w:rPr>
                <w:rFonts w:ascii="Times New Roman" w:hAnsi="Times New Roman"/>
                <w:b/>
                <w:sz w:val="26"/>
                <w:szCs w:val="26"/>
              </w:rPr>
              <w:t>0%</w:t>
            </w:r>
          </w:p>
        </w:tc>
        <w:tc>
          <w:tcPr>
            <w:tcW w:w="1276" w:type="dxa"/>
            <w:vAlign w:val="center"/>
          </w:tcPr>
          <w:p w14:paraId="47F28F49" w14:textId="5333AF08" w:rsidR="00A630A8" w:rsidRPr="00C9532B" w:rsidRDefault="00C9532B" w:rsidP="00125C21">
            <w:pPr>
              <w:widowControl w:val="0"/>
              <w:jc w:val="center"/>
              <w:rPr>
                <w:sz w:val="26"/>
                <w:szCs w:val="26"/>
              </w:rPr>
            </w:pPr>
            <w:r w:rsidRPr="00C9532B">
              <w:rPr>
                <w:rFonts w:ascii="Times New Roman" w:hAnsi="Times New Roman"/>
                <w:b/>
                <w:sz w:val="26"/>
                <w:szCs w:val="26"/>
              </w:rPr>
              <w:t>2</w:t>
            </w:r>
            <w:r w:rsidR="00A630A8" w:rsidRPr="00C9532B">
              <w:rPr>
                <w:rFonts w:ascii="Times New Roman" w:hAnsi="Times New Roman"/>
                <w:b/>
                <w:sz w:val="26"/>
                <w:szCs w:val="26"/>
              </w:rPr>
              <w:t>0%</w:t>
            </w:r>
          </w:p>
        </w:tc>
        <w:tc>
          <w:tcPr>
            <w:tcW w:w="1418" w:type="dxa"/>
            <w:vAlign w:val="center"/>
          </w:tcPr>
          <w:p w14:paraId="3F6FC8BF" w14:textId="77777777" w:rsidR="00A630A8" w:rsidRPr="00C9532B" w:rsidRDefault="00A630A8" w:rsidP="00125C21">
            <w:pPr>
              <w:widowControl w:val="0"/>
              <w:jc w:val="center"/>
              <w:rPr>
                <w:sz w:val="26"/>
                <w:szCs w:val="26"/>
              </w:rPr>
            </w:pPr>
            <w:r w:rsidRPr="00C9532B">
              <w:rPr>
                <w:rFonts w:ascii="Times New Roman" w:hAnsi="Times New Roman"/>
                <w:b/>
                <w:sz w:val="26"/>
                <w:szCs w:val="26"/>
              </w:rPr>
              <w:t>10%</w:t>
            </w:r>
          </w:p>
        </w:tc>
      </w:tr>
      <w:tr w:rsidR="00A630A8" w:rsidRPr="00C9532B" w14:paraId="0B3AEC8F" w14:textId="77777777" w:rsidTr="00443154">
        <w:trPr>
          <w:jc w:val="center"/>
        </w:trPr>
        <w:tc>
          <w:tcPr>
            <w:tcW w:w="742" w:type="dxa"/>
            <w:vAlign w:val="center"/>
          </w:tcPr>
          <w:p w14:paraId="30D0057E" w14:textId="77777777" w:rsidR="00A630A8" w:rsidRPr="00C9532B" w:rsidRDefault="00A630A8" w:rsidP="00125C21">
            <w:pPr>
              <w:widowControl w:val="0"/>
              <w:spacing w:before="60" w:after="60"/>
              <w:jc w:val="center"/>
              <w:rPr>
                <w:sz w:val="26"/>
                <w:szCs w:val="26"/>
              </w:rPr>
            </w:pPr>
            <w:r w:rsidRPr="00C9532B">
              <w:rPr>
                <w:rFonts w:ascii="Times New Roman" w:hAnsi="Times New Roman"/>
                <w:sz w:val="26"/>
                <w:szCs w:val="26"/>
              </w:rPr>
              <w:t>1</w:t>
            </w:r>
          </w:p>
        </w:tc>
        <w:tc>
          <w:tcPr>
            <w:tcW w:w="2939" w:type="dxa"/>
            <w:vAlign w:val="center"/>
          </w:tcPr>
          <w:p w14:paraId="376F6D38" w14:textId="77777777" w:rsidR="00A630A8" w:rsidRPr="00C9532B" w:rsidRDefault="00A630A8" w:rsidP="00125C21">
            <w:pPr>
              <w:widowControl w:val="0"/>
              <w:spacing w:before="60" w:after="60"/>
              <w:rPr>
                <w:sz w:val="26"/>
                <w:szCs w:val="26"/>
              </w:rPr>
            </w:pPr>
            <w:r w:rsidRPr="00C9532B">
              <w:rPr>
                <w:rFonts w:ascii="Times New Roman" w:hAnsi="Times New Roman"/>
                <w:sz w:val="26"/>
                <w:szCs w:val="26"/>
              </w:rPr>
              <w:t>Nghị quyết mới hoặc Nghị quyết thay thế Nghị quyết hiện hành</w:t>
            </w:r>
          </w:p>
        </w:tc>
        <w:tc>
          <w:tcPr>
            <w:tcW w:w="1418" w:type="dxa"/>
            <w:vAlign w:val="center"/>
          </w:tcPr>
          <w:p w14:paraId="48BDCAE5" w14:textId="768A4BD5" w:rsidR="00A630A8" w:rsidRPr="00C9532B" w:rsidRDefault="005C336E" w:rsidP="00125C21">
            <w:pPr>
              <w:widowControl w:val="0"/>
              <w:spacing w:before="60" w:after="60"/>
              <w:jc w:val="center"/>
              <w:rPr>
                <w:sz w:val="26"/>
                <w:szCs w:val="26"/>
              </w:rPr>
            </w:pPr>
            <w:r w:rsidRPr="00C9532B">
              <w:rPr>
                <w:rFonts w:ascii="Times New Roman" w:hAnsi="Times New Roman"/>
                <w:sz w:val="26"/>
                <w:szCs w:val="26"/>
              </w:rPr>
              <w:t>10</w:t>
            </w:r>
            <w:r w:rsidR="00C9532B" w:rsidRPr="00C9532B">
              <w:rPr>
                <w:rFonts w:ascii="Times New Roman" w:hAnsi="Times New Roman"/>
                <w:sz w:val="26"/>
                <w:szCs w:val="26"/>
              </w:rPr>
              <w:t>.000.000</w:t>
            </w:r>
          </w:p>
        </w:tc>
        <w:tc>
          <w:tcPr>
            <w:tcW w:w="1417" w:type="dxa"/>
            <w:vAlign w:val="center"/>
          </w:tcPr>
          <w:p w14:paraId="341D8CF5" w14:textId="0233C58E" w:rsidR="00A630A8" w:rsidRPr="00C9532B" w:rsidRDefault="00C9532B" w:rsidP="00125C21">
            <w:pPr>
              <w:widowControl w:val="0"/>
              <w:spacing w:before="60" w:after="60"/>
              <w:jc w:val="center"/>
              <w:rPr>
                <w:sz w:val="26"/>
                <w:szCs w:val="26"/>
              </w:rPr>
            </w:pPr>
            <w:r w:rsidRPr="00C9532B">
              <w:rPr>
                <w:rFonts w:ascii="Times New Roman" w:hAnsi="Times New Roman"/>
                <w:sz w:val="26"/>
                <w:szCs w:val="26"/>
              </w:rPr>
              <w:t>7.000.000</w:t>
            </w:r>
          </w:p>
        </w:tc>
        <w:tc>
          <w:tcPr>
            <w:tcW w:w="1276" w:type="dxa"/>
            <w:vAlign w:val="center"/>
          </w:tcPr>
          <w:p w14:paraId="6CB55DB4" w14:textId="43EB2A74" w:rsidR="00A630A8" w:rsidRPr="00C9532B" w:rsidRDefault="00C9532B" w:rsidP="00125C21">
            <w:pPr>
              <w:widowControl w:val="0"/>
              <w:spacing w:before="60" w:after="60"/>
              <w:jc w:val="center"/>
              <w:rPr>
                <w:sz w:val="26"/>
                <w:szCs w:val="26"/>
              </w:rPr>
            </w:pPr>
            <w:r w:rsidRPr="00C9532B">
              <w:rPr>
                <w:rFonts w:ascii="Times New Roman" w:hAnsi="Times New Roman"/>
                <w:sz w:val="26"/>
                <w:szCs w:val="26"/>
              </w:rPr>
              <w:t>2.000.000</w:t>
            </w:r>
          </w:p>
        </w:tc>
        <w:tc>
          <w:tcPr>
            <w:tcW w:w="1418" w:type="dxa"/>
            <w:vAlign w:val="center"/>
          </w:tcPr>
          <w:p w14:paraId="04D8C645" w14:textId="3F7EC761" w:rsidR="00A630A8" w:rsidRPr="00C9532B" w:rsidRDefault="005C336E" w:rsidP="00125C21">
            <w:pPr>
              <w:widowControl w:val="0"/>
              <w:jc w:val="center"/>
              <w:rPr>
                <w:sz w:val="26"/>
                <w:szCs w:val="26"/>
              </w:rPr>
            </w:pPr>
            <w:r w:rsidRPr="00C9532B">
              <w:rPr>
                <w:rFonts w:ascii="Times New Roman" w:hAnsi="Times New Roman"/>
                <w:sz w:val="26"/>
                <w:szCs w:val="26"/>
              </w:rPr>
              <w:t>1</w:t>
            </w:r>
            <w:r w:rsidR="00C9532B" w:rsidRPr="00C9532B">
              <w:rPr>
                <w:rFonts w:ascii="Times New Roman" w:hAnsi="Times New Roman"/>
                <w:sz w:val="26"/>
                <w:szCs w:val="26"/>
              </w:rPr>
              <w:t>.000.000</w:t>
            </w:r>
          </w:p>
        </w:tc>
      </w:tr>
      <w:tr w:rsidR="00A630A8" w:rsidRPr="00C9532B" w14:paraId="0F60F394" w14:textId="77777777" w:rsidTr="00443154">
        <w:trPr>
          <w:jc w:val="center"/>
        </w:trPr>
        <w:tc>
          <w:tcPr>
            <w:tcW w:w="742" w:type="dxa"/>
            <w:vAlign w:val="center"/>
          </w:tcPr>
          <w:p w14:paraId="6E91D2DC" w14:textId="77777777" w:rsidR="00A630A8" w:rsidRPr="00C9532B" w:rsidRDefault="00A630A8" w:rsidP="00125C21">
            <w:pPr>
              <w:widowControl w:val="0"/>
              <w:spacing w:before="60" w:after="60"/>
              <w:jc w:val="center"/>
              <w:rPr>
                <w:sz w:val="26"/>
                <w:szCs w:val="26"/>
              </w:rPr>
            </w:pPr>
            <w:r w:rsidRPr="00C9532B">
              <w:rPr>
                <w:rFonts w:ascii="Times New Roman" w:hAnsi="Times New Roman"/>
                <w:sz w:val="26"/>
                <w:szCs w:val="26"/>
              </w:rPr>
              <w:t>2</w:t>
            </w:r>
          </w:p>
        </w:tc>
        <w:tc>
          <w:tcPr>
            <w:tcW w:w="2939" w:type="dxa"/>
            <w:vAlign w:val="center"/>
          </w:tcPr>
          <w:p w14:paraId="6B532281" w14:textId="77777777" w:rsidR="00A630A8" w:rsidRPr="00C9532B" w:rsidRDefault="00A630A8" w:rsidP="00125C21">
            <w:pPr>
              <w:widowControl w:val="0"/>
              <w:spacing w:before="60" w:after="60"/>
              <w:rPr>
                <w:sz w:val="26"/>
                <w:szCs w:val="26"/>
              </w:rPr>
            </w:pPr>
            <w:r w:rsidRPr="00C9532B">
              <w:rPr>
                <w:rFonts w:ascii="Times New Roman" w:hAnsi="Times New Roman"/>
                <w:sz w:val="26"/>
                <w:szCs w:val="26"/>
              </w:rPr>
              <w:t>Nghị quyết sửa đổi, bổ sung từ 02 Nghị quyết trở lên</w:t>
            </w:r>
          </w:p>
        </w:tc>
        <w:tc>
          <w:tcPr>
            <w:tcW w:w="1418" w:type="dxa"/>
            <w:vAlign w:val="center"/>
          </w:tcPr>
          <w:p w14:paraId="6F5F8DF2" w14:textId="18DF50A2" w:rsidR="00A630A8" w:rsidRPr="00C9532B" w:rsidRDefault="005C336E" w:rsidP="00125C21">
            <w:pPr>
              <w:widowControl w:val="0"/>
              <w:spacing w:before="60" w:after="60"/>
              <w:jc w:val="center"/>
              <w:rPr>
                <w:sz w:val="26"/>
                <w:szCs w:val="26"/>
              </w:rPr>
            </w:pPr>
            <w:r w:rsidRPr="00C9532B">
              <w:rPr>
                <w:rFonts w:ascii="Times New Roman" w:hAnsi="Times New Roman"/>
                <w:sz w:val="26"/>
                <w:szCs w:val="26"/>
              </w:rPr>
              <w:t>10</w:t>
            </w:r>
            <w:r w:rsidR="00C9532B" w:rsidRPr="00C9532B">
              <w:rPr>
                <w:rFonts w:ascii="Times New Roman" w:hAnsi="Times New Roman"/>
                <w:sz w:val="26"/>
                <w:szCs w:val="26"/>
              </w:rPr>
              <w:t>.000.000</w:t>
            </w:r>
          </w:p>
        </w:tc>
        <w:tc>
          <w:tcPr>
            <w:tcW w:w="1417" w:type="dxa"/>
            <w:vAlign w:val="center"/>
          </w:tcPr>
          <w:p w14:paraId="3FD56A16" w14:textId="4ECC6514" w:rsidR="00A630A8" w:rsidRPr="00C9532B" w:rsidRDefault="00C9532B" w:rsidP="00125C21">
            <w:pPr>
              <w:widowControl w:val="0"/>
              <w:spacing w:before="60" w:after="60"/>
              <w:jc w:val="center"/>
              <w:rPr>
                <w:sz w:val="26"/>
                <w:szCs w:val="26"/>
              </w:rPr>
            </w:pPr>
            <w:r>
              <w:rPr>
                <w:rFonts w:ascii="Times New Roman" w:hAnsi="Times New Roman"/>
                <w:sz w:val="26"/>
                <w:szCs w:val="26"/>
              </w:rPr>
              <w:t>7.000.000</w:t>
            </w:r>
          </w:p>
        </w:tc>
        <w:tc>
          <w:tcPr>
            <w:tcW w:w="1276" w:type="dxa"/>
            <w:vAlign w:val="center"/>
          </w:tcPr>
          <w:p w14:paraId="79539A7E" w14:textId="7DCCBE78" w:rsidR="00A630A8" w:rsidRPr="00C9532B" w:rsidRDefault="00C9532B" w:rsidP="00125C21">
            <w:pPr>
              <w:widowControl w:val="0"/>
              <w:spacing w:before="60" w:after="60"/>
              <w:jc w:val="center"/>
              <w:rPr>
                <w:sz w:val="26"/>
                <w:szCs w:val="26"/>
              </w:rPr>
            </w:pPr>
            <w:r>
              <w:rPr>
                <w:rFonts w:ascii="Times New Roman" w:hAnsi="Times New Roman"/>
                <w:sz w:val="26"/>
                <w:szCs w:val="26"/>
              </w:rPr>
              <w:t>2.000.000</w:t>
            </w:r>
          </w:p>
        </w:tc>
        <w:tc>
          <w:tcPr>
            <w:tcW w:w="1418" w:type="dxa"/>
            <w:vAlign w:val="center"/>
          </w:tcPr>
          <w:p w14:paraId="175ABF13" w14:textId="064F1FC8" w:rsidR="00A630A8" w:rsidRPr="00C9532B" w:rsidRDefault="005C336E" w:rsidP="00125C21">
            <w:pPr>
              <w:widowControl w:val="0"/>
              <w:jc w:val="center"/>
              <w:rPr>
                <w:sz w:val="26"/>
                <w:szCs w:val="26"/>
              </w:rPr>
            </w:pPr>
            <w:r w:rsidRPr="00C9532B">
              <w:rPr>
                <w:rFonts w:ascii="Times New Roman" w:hAnsi="Times New Roman"/>
                <w:sz w:val="26"/>
                <w:szCs w:val="26"/>
              </w:rPr>
              <w:t>1</w:t>
            </w:r>
            <w:r w:rsidR="00C9532B">
              <w:rPr>
                <w:rFonts w:ascii="Times New Roman" w:hAnsi="Times New Roman"/>
                <w:sz w:val="26"/>
                <w:szCs w:val="26"/>
              </w:rPr>
              <w:t>.000.000</w:t>
            </w:r>
          </w:p>
        </w:tc>
      </w:tr>
      <w:tr w:rsidR="00A630A8" w:rsidRPr="00C9532B" w14:paraId="19F6FD1A" w14:textId="77777777" w:rsidTr="00443154">
        <w:trPr>
          <w:jc w:val="center"/>
        </w:trPr>
        <w:tc>
          <w:tcPr>
            <w:tcW w:w="742" w:type="dxa"/>
            <w:vAlign w:val="center"/>
          </w:tcPr>
          <w:p w14:paraId="156D26AC" w14:textId="77777777" w:rsidR="00A630A8" w:rsidRPr="00C9532B" w:rsidRDefault="00A630A8" w:rsidP="00125C21">
            <w:pPr>
              <w:widowControl w:val="0"/>
              <w:spacing w:before="60" w:after="60"/>
              <w:jc w:val="center"/>
              <w:rPr>
                <w:sz w:val="26"/>
                <w:szCs w:val="26"/>
              </w:rPr>
            </w:pPr>
            <w:r w:rsidRPr="00C9532B">
              <w:rPr>
                <w:rFonts w:ascii="Times New Roman" w:hAnsi="Times New Roman"/>
                <w:sz w:val="26"/>
                <w:szCs w:val="26"/>
              </w:rPr>
              <w:t>3</w:t>
            </w:r>
          </w:p>
        </w:tc>
        <w:tc>
          <w:tcPr>
            <w:tcW w:w="2939" w:type="dxa"/>
            <w:vAlign w:val="center"/>
          </w:tcPr>
          <w:p w14:paraId="177146EA" w14:textId="77777777" w:rsidR="00A630A8" w:rsidRPr="00C9532B" w:rsidRDefault="00A630A8" w:rsidP="00125C21">
            <w:pPr>
              <w:widowControl w:val="0"/>
              <w:spacing w:before="60" w:after="60"/>
              <w:rPr>
                <w:sz w:val="26"/>
                <w:szCs w:val="26"/>
              </w:rPr>
            </w:pPr>
            <w:r w:rsidRPr="00C9532B">
              <w:rPr>
                <w:rFonts w:ascii="Times New Roman" w:hAnsi="Times New Roman"/>
                <w:sz w:val="26"/>
                <w:szCs w:val="26"/>
              </w:rPr>
              <w:t>Nghị quyết sửa đổi, bổ sung 01 Nghị quyết</w:t>
            </w:r>
          </w:p>
        </w:tc>
        <w:tc>
          <w:tcPr>
            <w:tcW w:w="1418" w:type="dxa"/>
            <w:vAlign w:val="center"/>
          </w:tcPr>
          <w:p w14:paraId="6FBA3BD9" w14:textId="7592ADFD" w:rsidR="00A630A8" w:rsidRPr="00C9532B" w:rsidRDefault="005C336E" w:rsidP="00125C21">
            <w:pPr>
              <w:widowControl w:val="0"/>
              <w:spacing w:before="60" w:after="60"/>
              <w:jc w:val="center"/>
              <w:rPr>
                <w:rFonts w:asciiTheme="majorHAnsi" w:hAnsiTheme="majorHAnsi" w:cstheme="majorHAnsi"/>
                <w:sz w:val="26"/>
                <w:szCs w:val="26"/>
              </w:rPr>
            </w:pPr>
            <w:r w:rsidRPr="00C9532B">
              <w:rPr>
                <w:rFonts w:asciiTheme="majorHAnsi" w:hAnsiTheme="majorHAnsi" w:cstheme="majorHAnsi"/>
                <w:sz w:val="26"/>
                <w:szCs w:val="26"/>
              </w:rPr>
              <w:t>6</w:t>
            </w:r>
            <w:r w:rsidR="00C9532B" w:rsidRPr="00C9532B">
              <w:rPr>
                <w:rFonts w:asciiTheme="majorHAnsi" w:hAnsiTheme="majorHAnsi" w:cstheme="majorHAnsi"/>
                <w:sz w:val="26"/>
                <w:szCs w:val="26"/>
              </w:rPr>
              <w:t>.000.000</w:t>
            </w:r>
          </w:p>
        </w:tc>
        <w:tc>
          <w:tcPr>
            <w:tcW w:w="1417" w:type="dxa"/>
            <w:vAlign w:val="center"/>
          </w:tcPr>
          <w:p w14:paraId="5696E08D" w14:textId="12B722F3" w:rsidR="00A630A8" w:rsidRPr="00C9532B" w:rsidRDefault="00C9532B" w:rsidP="00125C21">
            <w:pPr>
              <w:widowControl w:val="0"/>
              <w:spacing w:before="60" w:after="60"/>
              <w:jc w:val="center"/>
              <w:rPr>
                <w:sz w:val="26"/>
                <w:szCs w:val="26"/>
              </w:rPr>
            </w:pPr>
            <w:r>
              <w:rPr>
                <w:rFonts w:ascii="Times New Roman" w:hAnsi="Times New Roman"/>
                <w:sz w:val="26"/>
                <w:szCs w:val="26"/>
              </w:rPr>
              <w:t>4.200.000</w:t>
            </w:r>
          </w:p>
        </w:tc>
        <w:tc>
          <w:tcPr>
            <w:tcW w:w="1276" w:type="dxa"/>
            <w:vAlign w:val="center"/>
          </w:tcPr>
          <w:p w14:paraId="753170A3" w14:textId="78232648" w:rsidR="00A630A8" w:rsidRPr="00C9532B" w:rsidRDefault="005C336E" w:rsidP="00125C21">
            <w:pPr>
              <w:widowControl w:val="0"/>
              <w:spacing w:before="60" w:after="60"/>
              <w:jc w:val="center"/>
              <w:rPr>
                <w:sz w:val="26"/>
                <w:szCs w:val="26"/>
              </w:rPr>
            </w:pPr>
            <w:r w:rsidRPr="00C9532B">
              <w:rPr>
                <w:rFonts w:ascii="Times New Roman" w:hAnsi="Times New Roman"/>
                <w:sz w:val="26"/>
                <w:szCs w:val="26"/>
              </w:rPr>
              <w:t>1</w:t>
            </w:r>
            <w:r w:rsidR="00C9532B">
              <w:rPr>
                <w:rFonts w:ascii="Times New Roman" w:hAnsi="Times New Roman"/>
                <w:sz w:val="26"/>
                <w:szCs w:val="26"/>
              </w:rPr>
              <w:t>.200.000</w:t>
            </w:r>
          </w:p>
        </w:tc>
        <w:tc>
          <w:tcPr>
            <w:tcW w:w="1418" w:type="dxa"/>
            <w:vAlign w:val="center"/>
          </w:tcPr>
          <w:p w14:paraId="04BB213E" w14:textId="5C5EA796" w:rsidR="00A630A8" w:rsidRPr="00C9532B" w:rsidRDefault="00C9532B" w:rsidP="00125C21">
            <w:pPr>
              <w:widowControl w:val="0"/>
              <w:jc w:val="center"/>
              <w:rPr>
                <w:sz w:val="26"/>
                <w:szCs w:val="26"/>
              </w:rPr>
            </w:pPr>
            <w:r>
              <w:rPr>
                <w:rFonts w:ascii="Times New Roman" w:hAnsi="Times New Roman"/>
                <w:sz w:val="26"/>
                <w:szCs w:val="26"/>
              </w:rPr>
              <w:t>600.000</w:t>
            </w:r>
          </w:p>
        </w:tc>
      </w:tr>
      <w:tr w:rsidR="00A630A8" w:rsidRPr="00C9532B" w14:paraId="685EAE40" w14:textId="77777777" w:rsidTr="00443154">
        <w:trPr>
          <w:jc w:val="center"/>
        </w:trPr>
        <w:tc>
          <w:tcPr>
            <w:tcW w:w="742" w:type="dxa"/>
            <w:vAlign w:val="center"/>
          </w:tcPr>
          <w:p w14:paraId="33587D0D" w14:textId="77777777" w:rsidR="00A630A8" w:rsidRPr="00C9532B" w:rsidRDefault="00A630A8" w:rsidP="00125C21">
            <w:pPr>
              <w:widowControl w:val="0"/>
              <w:spacing w:before="60" w:after="60"/>
              <w:jc w:val="center"/>
              <w:rPr>
                <w:sz w:val="26"/>
                <w:szCs w:val="26"/>
              </w:rPr>
            </w:pPr>
            <w:r w:rsidRPr="00C9532B">
              <w:rPr>
                <w:rFonts w:ascii="Times New Roman" w:hAnsi="Times New Roman"/>
                <w:sz w:val="26"/>
                <w:szCs w:val="26"/>
              </w:rPr>
              <w:t>4</w:t>
            </w:r>
          </w:p>
        </w:tc>
        <w:tc>
          <w:tcPr>
            <w:tcW w:w="2939" w:type="dxa"/>
            <w:vAlign w:val="center"/>
          </w:tcPr>
          <w:p w14:paraId="64C234CF" w14:textId="77777777" w:rsidR="00A630A8" w:rsidRPr="00C9532B" w:rsidRDefault="00A630A8" w:rsidP="00125C21">
            <w:pPr>
              <w:widowControl w:val="0"/>
              <w:spacing w:before="60" w:after="60"/>
              <w:rPr>
                <w:sz w:val="26"/>
                <w:szCs w:val="26"/>
              </w:rPr>
            </w:pPr>
            <w:r w:rsidRPr="00C9532B">
              <w:rPr>
                <w:rFonts w:ascii="Times New Roman" w:hAnsi="Times New Roman"/>
                <w:sz w:val="26"/>
                <w:szCs w:val="26"/>
              </w:rPr>
              <w:t>Nghị quyết bãi bỏ một phần hoặc toàn bộ Nghị quyết</w:t>
            </w:r>
          </w:p>
        </w:tc>
        <w:tc>
          <w:tcPr>
            <w:tcW w:w="1418" w:type="dxa"/>
            <w:vAlign w:val="center"/>
          </w:tcPr>
          <w:p w14:paraId="0970E848" w14:textId="06519E40" w:rsidR="00A630A8" w:rsidRPr="00C9532B" w:rsidRDefault="005C336E" w:rsidP="00125C21">
            <w:pPr>
              <w:widowControl w:val="0"/>
              <w:spacing w:before="60" w:after="60"/>
              <w:jc w:val="center"/>
              <w:rPr>
                <w:sz w:val="26"/>
                <w:szCs w:val="26"/>
              </w:rPr>
            </w:pPr>
            <w:r w:rsidRPr="00C9532B">
              <w:rPr>
                <w:rFonts w:ascii="Times New Roman" w:hAnsi="Times New Roman"/>
                <w:sz w:val="26"/>
                <w:szCs w:val="26"/>
              </w:rPr>
              <w:t>3</w:t>
            </w:r>
            <w:r w:rsidR="00C9532B" w:rsidRPr="00C9532B">
              <w:rPr>
                <w:rFonts w:ascii="Times New Roman" w:hAnsi="Times New Roman"/>
                <w:sz w:val="26"/>
                <w:szCs w:val="26"/>
              </w:rPr>
              <w:t>.000.000</w:t>
            </w:r>
          </w:p>
        </w:tc>
        <w:tc>
          <w:tcPr>
            <w:tcW w:w="1417" w:type="dxa"/>
            <w:vAlign w:val="center"/>
          </w:tcPr>
          <w:p w14:paraId="4B8BC808" w14:textId="74E2575D" w:rsidR="00A630A8" w:rsidRPr="00C9532B" w:rsidRDefault="00C9532B" w:rsidP="00125C21">
            <w:pPr>
              <w:widowControl w:val="0"/>
              <w:spacing w:before="60" w:after="60"/>
              <w:jc w:val="center"/>
              <w:rPr>
                <w:rFonts w:asciiTheme="majorHAnsi" w:hAnsiTheme="majorHAnsi" w:cstheme="majorHAnsi"/>
                <w:sz w:val="26"/>
                <w:szCs w:val="26"/>
              </w:rPr>
            </w:pPr>
            <w:r>
              <w:rPr>
                <w:rFonts w:asciiTheme="majorHAnsi" w:hAnsiTheme="majorHAnsi" w:cstheme="majorHAnsi"/>
                <w:sz w:val="26"/>
                <w:szCs w:val="26"/>
              </w:rPr>
              <w:t>2.100.000</w:t>
            </w:r>
          </w:p>
        </w:tc>
        <w:tc>
          <w:tcPr>
            <w:tcW w:w="1276" w:type="dxa"/>
            <w:vAlign w:val="center"/>
          </w:tcPr>
          <w:p w14:paraId="4C85A562" w14:textId="141D222D" w:rsidR="00A630A8" w:rsidRPr="00C9532B" w:rsidRDefault="00C9532B" w:rsidP="00125C21">
            <w:pPr>
              <w:widowControl w:val="0"/>
              <w:spacing w:before="60" w:after="60"/>
              <w:jc w:val="center"/>
              <w:rPr>
                <w:sz w:val="26"/>
                <w:szCs w:val="26"/>
              </w:rPr>
            </w:pPr>
            <w:r>
              <w:rPr>
                <w:rFonts w:ascii="Times New Roman" w:hAnsi="Times New Roman"/>
                <w:sz w:val="26"/>
                <w:szCs w:val="26"/>
              </w:rPr>
              <w:t>600.000</w:t>
            </w:r>
          </w:p>
        </w:tc>
        <w:tc>
          <w:tcPr>
            <w:tcW w:w="1418" w:type="dxa"/>
            <w:vAlign w:val="center"/>
          </w:tcPr>
          <w:p w14:paraId="3E268F92" w14:textId="05F2DABE" w:rsidR="00A630A8" w:rsidRPr="00C9532B" w:rsidRDefault="00C9532B" w:rsidP="00125C21">
            <w:pPr>
              <w:widowControl w:val="0"/>
              <w:jc w:val="center"/>
              <w:rPr>
                <w:sz w:val="26"/>
                <w:szCs w:val="26"/>
              </w:rPr>
            </w:pPr>
            <w:r>
              <w:rPr>
                <w:rFonts w:ascii="Times New Roman" w:hAnsi="Times New Roman"/>
                <w:sz w:val="26"/>
                <w:szCs w:val="26"/>
              </w:rPr>
              <w:t>300.000</w:t>
            </w:r>
          </w:p>
        </w:tc>
      </w:tr>
    </w:tbl>
    <w:p w14:paraId="134FC1C4" w14:textId="77777777" w:rsidR="00A630A8" w:rsidRDefault="00A630A8" w:rsidP="00125C21">
      <w:pPr>
        <w:widowControl w:val="0"/>
      </w:pPr>
    </w:p>
    <w:p w14:paraId="079CD278" w14:textId="77777777" w:rsidR="00EB4C6C" w:rsidRDefault="00EB4C6C" w:rsidP="00904E2C">
      <w:pPr>
        <w:widowControl w:val="0"/>
        <w:spacing w:before="120"/>
        <w:jc w:val="both"/>
      </w:pPr>
    </w:p>
    <w:p w14:paraId="3E07B5D3" w14:textId="4EFB2BE3" w:rsidR="00A630A8" w:rsidRDefault="00A630A8" w:rsidP="00125C21">
      <w:pPr>
        <w:widowControl w:val="0"/>
        <w:spacing w:before="120"/>
        <w:ind w:firstLine="720"/>
        <w:jc w:val="both"/>
        <w:rPr>
          <w:b/>
        </w:rPr>
      </w:pPr>
      <w:r>
        <w:rPr>
          <w:b/>
        </w:rPr>
        <w:t xml:space="preserve">B. </w:t>
      </w:r>
      <w:r w:rsidR="006A5000">
        <w:rPr>
          <w:b/>
        </w:rPr>
        <w:t>Danh mục nhiệm vụ, hoạt động và</w:t>
      </w:r>
      <w:r>
        <w:rPr>
          <w:b/>
        </w:rPr>
        <w:t xml:space="preserve"> định mức khoán chi  trong xây dựng Quyết định là văn bản quy phạm pháp luật </w:t>
      </w:r>
      <w:r w:rsidR="00B25881">
        <w:rPr>
          <w:b/>
        </w:rPr>
        <w:t xml:space="preserve">thuộc thẩm quyền </w:t>
      </w:r>
      <w:r>
        <w:rPr>
          <w:b/>
        </w:rPr>
        <w:t>của Ủy ban nhân dân xã</w:t>
      </w:r>
    </w:p>
    <w:p w14:paraId="52A2DBBD" w14:textId="2273B27F" w:rsidR="00284768" w:rsidRDefault="00284768" w:rsidP="00284768">
      <w:pPr>
        <w:widowControl w:val="0"/>
        <w:spacing w:before="120"/>
        <w:ind w:firstLine="720"/>
        <w:jc w:val="both"/>
      </w:pPr>
      <w:r>
        <w:rPr>
          <w:b/>
        </w:rPr>
        <w:t>I. Danh mục nhiệm vụ, hoạt động</w:t>
      </w:r>
    </w:p>
    <w:p w14:paraId="4CD4D234" w14:textId="77777777" w:rsidR="00284768" w:rsidRDefault="00284768" w:rsidP="00284768">
      <w:pPr>
        <w:widowControl w:val="0"/>
        <w:spacing w:before="120"/>
        <w:ind w:firstLine="720"/>
        <w:jc w:val="both"/>
      </w:pPr>
      <w:r>
        <w:t>1. Nhiệm vụ xây dựng, soạn thảo gồm:</w:t>
      </w:r>
    </w:p>
    <w:p w14:paraId="1B90E7FD" w14:textId="77777777" w:rsidR="00284768" w:rsidRDefault="00284768" w:rsidP="00284768">
      <w:pPr>
        <w:widowControl w:val="0"/>
        <w:spacing w:before="120"/>
        <w:ind w:firstLine="720"/>
        <w:jc w:val="both"/>
      </w:pPr>
      <w:r>
        <w:t>a) Tổng kết việc thi hành pháp luật, đánh giá văn bản quy phạm pháp luật hiện hành, khảo sát, đánh giá thực trạng quan hệ xã hội có liên quan đến dự thảo Quyết định trong trường hợp cần thiết hoặc theo quy định của pháp luật;</w:t>
      </w:r>
    </w:p>
    <w:p w14:paraId="2120993F" w14:textId="77777777" w:rsidR="00284768" w:rsidRDefault="00284768" w:rsidP="00284768">
      <w:pPr>
        <w:widowControl w:val="0"/>
        <w:spacing w:before="120"/>
        <w:ind w:firstLine="720"/>
        <w:jc w:val="both"/>
      </w:pPr>
      <w:r>
        <w:t>b) Xây dựng hồ sơ dự thảo Quyết định, gồm: dự thảo Tờ trình; dự thảo Quyết định; báo cáo tổng kết việc thi hành pháp luật hoặc báo cáo đánh giá thực trạng quan hệ xã hội liên quan đến dự thảo văn bản, nếu có; bản so sánh, thuyết minh nội dung dự thảo, nếu có; bản đánh giá thủ tục hành chính, việc phân cấp, thực hiện nhiệm vụ, quyền hạn được phân cấp, việc ứng dụng, thúc đẩy, phát triển khoa học, công nghệ, đổi mới sáng tạo và chuyển đổi số, nếu dự thảo có nội dung liên quan;</w:t>
      </w:r>
    </w:p>
    <w:p w14:paraId="7AA3D289" w14:textId="77777777" w:rsidR="00284768" w:rsidRDefault="00284768" w:rsidP="00284768">
      <w:pPr>
        <w:widowControl w:val="0"/>
        <w:spacing w:before="120"/>
        <w:ind w:firstLine="720"/>
        <w:jc w:val="both"/>
      </w:pPr>
      <w:r>
        <w:t>c) Tổ chức lấy ý kiến đối với hồ sơ dự thảo Quyết định bằng văn bản, hội nghị, hội thảo, tọa đàm hoặc hình thức phù hợp khác; đăng tải hồ sơ dự thảo trên Cổng thông tin điện tử của xã hoặc hình thức phù hợp để lấy ý kiến Nhân dân theo quy định;</w:t>
      </w:r>
    </w:p>
    <w:p w14:paraId="79D0CB00" w14:textId="77777777" w:rsidR="00284768" w:rsidRDefault="00284768" w:rsidP="00284768">
      <w:pPr>
        <w:widowControl w:val="0"/>
        <w:spacing w:before="120"/>
        <w:ind w:firstLine="720"/>
        <w:jc w:val="both"/>
      </w:pPr>
      <w:r>
        <w:t>d) Tổ chức truyền thông chính sách đối với dự thảo Quyết định trong trường hợp cần thiết hoặc theo quy định;</w:t>
      </w:r>
    </w:p>
    <w:p w14:paraId="5A08BB4E" w14:textId="77777777" w:rsidR="00284768" w:rsidRDefault="00284768" w:rsidP="00284768">
      <w:pPr>
        <w:widowControl w:val="0"/>
        <w:spacing w:before="120"/>
        <w:ind w:firstLine="720"/>
        <w:jc w:val="both"/>
      </w:pPr>
      <w:r>
        <w:t>đ) Lập bản tổng hợp, giải trình, tiếp thu ý kiến góp ý;</w:t>
      </w:r>
    </w:p>
    <w:p w14:paraId="1C06865D" w14:textId="77777777" w:rsidR="00284768" w:rsidRPr="00EB4C6C" w:rsidRDefault="00284768" w:rsidP="00284768">
      <w:pPr>
        <w:widowControl w:val="0"/>
        <w:spacing w:before="120"/>
        <w:ind w:firstLine="720"/>
        <w:jc w:val="both"/>
        <w:rPr>
          <w:spacing w:val="-4"/>
        </w:rPr>
      </w:pPr>
      <w:r w:rsidRPr="00EB4C6C">
        <w:rPr>
          <w:spacing w:val="-4"/>
        </w:rPr>
        <w:t>e) Lấy ý kiến phản biện xã hội của Ủy ban Mặt trận Tổ quốc Việt Nam xã trong trường hợp thuộc diện phản biện xã hội hoặc khi cơ quan có thẩm quyền yêu cầu;</w:t>
      </w:r>
    </w:p>
    <w:p w14:paraId="415D6E42" w14:textId="77777777" w:rsidR="00284768" w:rsidRDefault="00284768" w:rsidP="00284768">
      <w:pPr>
        <w:widowControl w:val="0"/>
        <w:spacing w:before="120"/>
        <w:ind w:firstLine="720"/>
        <w:jc w:val="both"/>
      </w:pPr>
      <w:r>
        <w:t>g) Hoàn thiện hồ sơ dự thảo Quyết định gửi thẩm định theo quy định;</w:t>
      </w:r>
    </w:p>
    <w:p w14:paraId="385BB6F7" w14:textId="77777777" w:rsidR="00284768" w:rsidRDefault="00284768" w:rsidP="00284768">
      <w:pPr>
        <w:widowControl w:val="0"/>
        <w:spacing w:before="120"/>
        <w:ind w:firstLine="720"/>
        <w:jc w:val="both"/>
      </w:pPr>
      <w:r>
        <w:t>h) Lập báo cáo giải trình, tiếp thu ý kiến thẩm định và hoàn thiện hồ sơ dự thảo Quyết định, trình Ủy ban nhân dân xã xem xét, ban hành.</w:t>
      </w:r>
    </w:p>
    <w:p w14:paraId="3186E52B" w14:textId="77777777" w:rsidR="00284768" w:rsidRDefault="00284768" w:rsidP="00284768">
      <w:pPr>
        <w:widowControl w:val="0"/>
        <w:spacing w:before="120"/>
        <w:ind w:firstLine="720"/>
        <w:jc w:val="both"/>
      </w:pPr>
      <w:r>
        <w:t>2. Nhiệm vụ thẩm định gồm:</w:t>
      </w:r>
    </w:p>
    <w:p w14:paraId="1F126862" w14:textId="77777777" w:rsidR="00284768" w:rsidRDefault="00284768" w:rsidP="00284768">
      <w:pPr>
        <w:widowControl w:val="0"/>
        <w:spacing w:before="120"/>
        <w:ind w:firstLine="720"/>
        <w:jc w:val="both"/>
      </w:pPr>
      <w:r>
        <w:t>a) Tiếp nhận, kiểm tra hồ sơ gửi thẩm định;</w:t>
      </w:r>
    </w:p>
    <w:p w14:paraId="203B2F33" w14:textId="77777777" w:rsidR="00284768" w:rsidRDefault="00284768" w:rsidP="00284768">
      <w:pPr>
        <w:widowControl w:val="0"/>
        <w:spacing w:before="120"/>
        <w:ind w:firstLine="720"/>
        <w:jc w:val="both"/>
      </w:pPr>
      <w:r>
        <w:t>b) Rà soát căn cứ pháp lý, thẩm quyền ban hành, nội dung dự thảo, tính hợp hiến, hợp pháp, tính thống nhất của dự thảo với hệ thống pháp luật;</w:t>
      </w:r>
    </w:p>
    <w:p w14:paraId="198E88D4" w14:textId="77777777" w:rsidR="00284768" w:rsidRDefault="00284768" w:rsidP="00284768">
      <w:pPr>
        <w:widowControl w:val="0"/>
        <w:spacing w:before="120"/>
        <w:ind w:firstLine="720"/>
        <w:jc w:val="both"/>
      </w:pPr>
      <w:r>
        <w:t>c) Rà soát quy định về thủ tục hành chính, phân cấp, thực hiện nhiệm vụ, quyền hạn được phân cấp, chuyển đổi số và các nội dung khác có liên quan trong dự thảo, nếu có;</w:t>
      </w:r>
    </w:p>
    <w:p w14:paraId="0C23E391" w14:textId="77777777" w:rsidR="00284768" w:rsidRDefault="00284768" w:rsidP="00284768">
      <w:pPr>
        <w:widowControl w:val="0"/>
        <w:spacing w:before="120"/>
        <w:ind w:firstLine="720"/>
        <w:jc w:val="both"/>
      </w:pPr>
      <w:r>
        <w:t>d) Tổ chức lấy ý kiến phục vụ thẩm định hoặc tổ chức họp thẩm định trong trường hợp cần thiết;</w:t>
      </w:r>
    </w:p>
    <w:p w14:paraId="57DDEE24" w14:textId="77777777" w:rsidR="00284768" w:rsidRDefault="00284768" w:rsidP="00284768">
      <w:pPr>
        <w:widowControl w:val="0"/>
        <w:spacing w:before="120"/>
        <w:ind w:firstLine="720"/>
        <w:jc w:val="both"/>
      </w:pPr>
      <w:r>
        <w:t>đ) Xây dựng dự thảo báo cáo thẩm định;</w:t>
      </w:r>
    </w:p>
    <w:p w14:paraId="7805CB51" w14:textId="77777777" w:rsidR="00284768" w:rsidRDefault="00284768" w:rsidP="00284768">
      <w:pPr>
        <w:widowControl w:val="0"/>
        <w:spacing w:before="120"/>
        <w:ind w:firstLine="720"/>
        <w:jc w:val="both"/>
      </w:pPr>
      <w:r>
        <w:t>e) Ban hành báo cáo thẩm định hoặc văn bản thẩm định.</w:t>
      </w:r>
    </w:p>
    <w:p w14:paraId="1155E661" w14:textId="77777777" w:rsidR="00284768" w:rsidRDefault="00284768" w:rsidP="00284768">
      <w:pPr>
        <w:widowControl w:val="0"/>
        <w:spacing w:before="120"/>
        <w:ind w:firstLine="720"/>
        <w:jc w:val="both"/>
      </w:pPr>
      <w:r>
        <w:t>3. Nhiệm vụ trình, thông qua, ký ban hành gồm:</w:t>
      </w:r>
    </w:p>
    <w:p w14:paraId="2773C5C5" w14:textId="77777777" w:rsidR="00284768" w:rsidRDefault="00284768" w:rsidP="00284768">
      <w:pPr>
        <w:widowControl w:val="0"/>
        <w:spacing w:before="120"/>
        <w:ind w:firstLine="720"/>
        <w:jc w:val="both"/>
      </w:pPr>
      <w:r>
        <w:t>a) Tiếp nhận, kiểm tra hồ sơ dự thảo Quyết định;</w:t>
      </w:r>
    </w:p>
    <w:p w14:paraId="1F76E8B1" w14:textId="77777777" w:rsidR="00284768" w:rsidRDefault="00284768" w:rsidP="00284768">
      <w:pPr>
        <w:widowControl w:val="0"/>
        <w:spacing w:before="120"/>
        <w:ind w:firstLine="720"/>
        <w:jc w:val="both"/>
      </w:pPr>
      <w:r>
        <w:t>b) Chuẩn bị tài liệu phục vụ phiên họp Ủy ban nhân dân xã hoặc hình thức lấy ý kiến thành viên Ủy ban nhân dân xã theo quy định;</w:t>
      </w:r>
    </w:p>
    <w:p w14:paraId="2FC984C6" w14:textId="77777777" w:rsidR="00284768" w:rsidRDefault="00284768" w:rsidP="00284768">
      <w:pPr>
        <w:widowControl w:val="0"/>
        <w:spacing w:before="120"/>
        <w:ind w:firstLine="720"/>
        <w:jc w:val="both"/>
      </w:pPr>
      <w:r>
        <w:t>c) Tổng hợp, giải trình, tiếp thu ý kiến thành viên Ủy ban nhân dân xã;</w:t>
      </w:r>
    </w:p>
    <w:p w14:paraId="60F77BCA" w14:textId="77777777" w:rsidR="00284768" w:rsidRDefault="00284768" w:rsidP="00284768">
      <w:pPr>
        <w:widowControl w:val="0"/>
        <w:spacing w:before="120"/>
        <w:ind w:firstLine="720"/>
        <w:jc w:val="both"/>
      </w:pPr>
      <w:r>
        <w:t>d) Hoàn thiện dự thảo Quyết định, hồ sơ trình ký ban hành;</w:t>
      </w:r>
    </w:p>
    <w:p w14:paraId="06D91FBA" w14:textId="0171C49A" w:rsidR="00284768" w:rsidRDefault="00284768" w:rsidP="00284768">
      <w:pPr>
        <w:widowControl w:val="0"/>
        <w:spacing w:before="120"/>
        <w:ind w:firstLine="720"/>
        <w:jc w:val="both"/>
      </w:pPr>
      <w:r>
        <w:t>đ) Hoàn thiện thể thức, kỹ thuật trình bày, phát hành, đăng tải, gửi Quyết định đến cơ quan, tổ chức có liên quan theo quy định.</w:t>
      </w:r>
    </w:p>
    <w:p w14:paraId="48D743D5" w14:textId="3083A9A9" w:rsidR="00A630A8" w:rsidRDefault="00A630A8" w:rsidP="00FB3D86">
      <w:pPr>
        <w:widowControl w:val="0"/>
        <w:spacing w:before="120" w:after="240"/>
        <w:ind w:firstLine="720"/>
        <w:jc w:val="both"/>
      </w:pPr>
      <w:r>
        <w:rPr>
          <w:b/>
        </w:rPr>
        <w:t>I</w:t>
      </w:r>
      <w:r w:rsidR="00284768">
        <w:rPr>
          <w:b/>
        </w:rPr>
        <w:t>I</w:t>
      </w:r>
      <w:r>
        <w:rPr>
          <w:b/>
        </w:rPr>
        <w:t xml:space="preserve">. </w:t>
      </w:r>
      <w:r w:rsidR="001D0705">
        <w:rPr>
          <w:b/>
        </w:rPr>
        <w:t>Đ</w:t>
      </w:r>
      <w:r>
        <w:rPr>
          <w:b/>
        </w:rPr>
        <w:t>ịnh mức khoán chi</w:t>
      </w:r>
    </w:p>
    <w:p w14:paraId="0552169A" w14:textId="361A6ECD" w:rsidR="00A630A8" w:rsidRDefault="00A630A8" w:rsidP="00125C21">
      <w:pPr>
        <w:widowControl w:val="0"/>
        <w:jc w:val="right"/>
      </w:pPr>
      <w:r>
        <w:rPr>
          <w:i/>
          <w:sz w:val="26"/>
        </w:rPr>
        <w:t>Đơn vị tính: triệu đồng</w:t>
      </w:r>
    </w:p>
    <w:tbl>
      <w:tblPr>
        <w:tblStyle w:val="TableGrid"/>
        <w:tblW w:w="9068" w:type="dxa"/>
        <w:jc w:val="center"/>
        <w:tblLayout w:type="fixed"/>
        <w:tblLook w:val="04A0" w:firstRow="1" w:lastRow="0" w:firstColumn="1" w:lastColumn="0" w:noHBand="0" w:noVBand="1"/>
      </w:tblPr>
      <w:tblGrid>
        <w:gridCol w:w="742"/>
        <w:gridCol w:w="2939"/>
        <w:gridCol w:w="1418"/>
        <w:gridCol w:w="1276"/>
        <w:gridCol w:w="1275"/>
        <w:gridCol w:w="1418"/>
      </w:tblGrid>
      <w:tr w:rsidR="00A630A8" w:rsidRPr="00B61F67" w14:paraId="3BD1190E" w14:textId="77777777" w:rsidTr="0017349F">
        <w:trPr>
          <w:tblHeader/>
          <w:jc w:val="center"/>
        </w:trPr>
        <w:tc>
          <w:tcPr>
            <w:tcW w:w="742" w:type="dxa"/>
            <w:vAlign w:val="center"/>
          </w:tcPr>
          <w:p w14:paraId="3939CBB7" w14:textId="77777777" w:rsidR="00A630A8" w:rsidRPr="00B61F67" w:rsidRDefault="00A630A8" w:rsidP="00125C21">
            <w:pPr>
              <w:widowControl w:val="0"/>
              <w:jc w:val="center"/>
              <w:rPr>
                <w:sz w:val="26"/>
                <w:szCs w:val="26"/>
              </w:rPr>
            </w:pPr>
            <w:r w:rsidRPr="00B61F67">
              <w:rPr>
                <w:rFonts w:ascii="Times New Roman" w:hAnsi="Times New Roman"/>
                <w:b/>
                <w:sz w:val="26"/>
                <w:szCs w:val="26"/>
              </w:rPr>
              <w:t>STT</w:t>
            </w:r>
          </w:p>
        </w:tc>
        <w:tc>
          <w:tcPr>
            <w:tcW w:w="2939" w:type="dxa"/>
            <w:vAlign w:val="center"/>
          </w:tcPr>
          <w:p w14:paraId="7949070A" w14:textId="77777777" w:rsidR="00A630A8" w:rsidRPr="00B61F67" w:rsidRDefault="00A630A8" w:rsidP="00125C21">
            <w:pPr>
              <w:widowControl w:val="0"/>
              <w:jc w:val="center"/>
              <w:rPr>
                <w:sz w:val="26"/>
                <w:szCs w:val="26"/>
              </w:rPr>
            </w:pPr>
            <w:r w:rsidRPr="00B61F67">
              <w:rPr>
                <w:rFonts w:ascii="Times New Roman" w:hAnsi="Times New Roman"/>
                <w:b/>
                <w:sz w:val="26"/>
                <w:szCs w:val="26"/>
              </w:rPr>
              <w:t>Loại văn bản</w:t>
            </w:r>
          </w:p>
        </w:tc>
        <w:tc>
          <w:tcPr>
            <w:tcW w:w="1418" w:type="dxa"/>
            <w:vAlign w:val="center"/>
          </w:tcPr>
          <w:p w14:paraId="01A0097E" w14:textId="77777777" w:rsidR="00A630A8" w:rsidRPr="00B61F67" w:rsidRDefault="00A630A8" w:rsidP="00125C21">
            <w:pPr>
              <w:widowControl w:val="0"/>
              <w:jc w:val="center"/>
              <w:rPr>
                <w:sz w:val="26"/>
                <w:szCs w:val="26"/>
              </w:rPr>
            </w:pPr>
            <w:r w:rsidRPr="00B61F67">
              <w:rPr>
                <w:rFonts w:ascii="Times New Roman" w:hAnsi="Times New Roman"/>
                <w:b/>
                <w:sz w:val="26"/>
                <w:szCs w:val="26"/>
              </w:rPr>
              <w:t>Tổng mức chi</w:t>
            </w:r>
          </w:p>
        </w:tc>
        <w:tc>
          <w:tcPr>
            <w:tcW w:w="1276" w:type="dxa"/>
            <w:vAlign w:val="center"/>
          </w:tcPr>
          <w:p w14:paraId="7398C7D0" w14:textId="77777777" w:rsidR="00A630A8" w:rsidRPr="00B61F67" w:rsidRDefault="00A630A8" w:rsidP="00125C21">
            <w:pPr>
              <w:widowControl w:val="0"/>
              <w:jc w:val="center"/>
              <w:rPr>
                <w:sz w:val="26"/>
                <w:szCs w:val="26"/>
              </w:rPr>
            </w:pPr>
            <w:r w:rsidRPr="00B61F67">
              <w:rPr>
                <w:rFonts w:ascii="Times New Roman" w:hAnsi="Times New Roman"/>
                <w:b/>
                <w:sz w:val="26"/>
                <w:szCs w:val="26"/>
              </w:rPr>
              <w:t>Xây dựng, soạn thảo</w:t>
            </w:r>
          </w:p>
        </w:tc>
        <w:tc>
          <w:tcPr>
            <w:tcW w:w="1275" w:type="dxa"/>
            <w:vAlign w:val="center"/>
          </w:tcPr>
          <w:p w14:paraId="47367ABD" w14:textId="77777777" w:rsidR="00A630A8" w:rsidRPr="00B61F67" w:rsidRDefault="00A630A8" w:rsidP="00125C21">
            <w:pPr>
              <w:widowControl w:val="0"/>
              <w:jc w:val="center"/>
              <w:rPr>
                <w:sz w:val="26"/>
                <w:szCs w:val="26"/>
              </w:rPr>
            </w:pPr>
            <w:r w:rsidRPr="00B61F67">
              <w:rPr>
                <w:rFonts w:ascii="Times New Roman" w:hAnsi="Times New Roman"/>
                <w:b/>
                <w:sz w:val="26"/>
                <w:szCs w:val="26"/>
              </w:rPr>
              <w:t>Thẩm định</w:t>
            </w:r>
          </w:p>
        </w:tc>
        <w:tc>
          <w:tcPr>
            <w:tcW w:w="1418" w:type="dxa"/>
            <w:vAlign w:val="center"/>
          </w:tcPr>
          <w:p w14:paraId="100F7390" w14:textId="77777777" w:rsidR="00A630A8" w:rsidRPr="00B61F67" w:rsidRDefault="00A630A8" w:rsidP="00125C21">
            <w:pPr>
              <w:widowControl w:val="0"/>
              <w:jc w:val="center"/>
              <w:rPr>
                <w:sz w:val="26"/>
                <w:szCs w:val="26"/>
              </w:rPr>
            </w:pPr>
            <w:r w:rsidRPr="00B61F67">
              <w:rPr>
                <w:rFonts w:ascii="Times New Roman" w:hAnsi="Times New Roman"/>
                <w:b/>
                <w:sz w:val="26"/>
                <w:szCs w:val="26"/>
              </w:rPr>
              <w:t>Trình, thông qua, ký ban hành</w:t>
            </w:r>
          </w:p>
        </w:tc>
      </w:tr>
      <w:tr w:rsidR="00A630A8" w:rsidRPr="00B61F67" w14:paraId="300A4471" w14:textId="77777777" w:rsidTr="0017349F">
        <w:trPr>
          <w:jc w:val="center"/>
        </w:trPr>
        <w:tc>
          <w:tcPr>
            <w:tcW w:w="742" w:type="dxa"/>
            <w:vAlign w:val="center"/>
          </w:tcPr>
          <w:p w14:paraId="5FBAFB56" w14:textId="77777777" w:rsidR="00A630A8" w:rsidRPr="00B61F67" w:rsidRDefault="00A630A8" w:rsidP="00125C21">
            <w:pPr>
              <w:widowControl w:val="0"/>
              <w:jc w:val="center"/>
              <w:rPr>
                <w:sz w:val="26"/>
                <w:szCs w:val="26"/>
              </w:rPr>
            </w:pPr>
          </w:p>
        </w:tc>
        <w:tc>
          <w:tcPr>
            <w:tcW w:w="2939" w:type="dxa"/>
            <w:vAlign w:val="center"/>
          </w:tcPr>
          <w:p w14:paraId="2348F680" w14:textId="77777777" w:rsidR="00A630A8" w:rsidRPr="00B61F67" w:rsidRDefault="00A630A8" w:rsidP="00125C21">
            <w:pPr>
              <w:widowControl w:val="0"/>
              <w:jc w:val="center"/>
              <w:rPr>
                <w:sz w:val="26"/>
                <w:szCs w:val="26"/>
              </w:rPr>
            </w:pPr>
          </w:p>
        </w:tc>
        <w:tc>
          <w:tcPr>
            <w:tcW w:w="1418" w:type="dxa"/>
            <w:vAlign w:val="center"/>
          </w:tcPr>
          <w:p w14:paraId="41254153" w14:textId="77777777" w:rsidR="00A630A8" w:rsidRPr="00B61F67" w:rsidRDefault="00A630A8" w:rsidP="00125C21">
            <w:pPr>
              <w:widowControl w:val="0"/>
              <w:jc w:val="center"/>
              <w:rPr>
                <w:sz w:val="26"/>
                <w:szCs w:val="26"/>
              </w:rPr>
            </w:pPr>
            <w:r w:rsidRPr="00B61F67">
              <w:rPr>
                <w:rFonts w:ascii="Times New Roman" w:hAnsi="Times New Roman"/>
                <w:b/>
                <w:sz w:val="26"/>
                <w:szCs w:val="26"/>
              </w:rPr>
              <w:t>100%</w:t>
            </w:r>
          </w:p>
        </w:tc>
        <w:tc>
          <w:tcPr>
            <w:tcW w:w="1276" w:type="dxa"/>
            <w:vAlign w:val="center"/>
          </w:tcPr>
          <w:p w14:paraId="4D47E92A" w14:textId="77777777" w:rsidR="00A630A8" w:rsidRPr="00B61F67" w:rsidRDefault="00A630A8" w:rsidP="00125C21">
            <w:pPr>
              <w:widowControl w:val="0"/>
              <w:jc w:val="center"/>
              <w:rPr>
                <w:sz w:val="26"/>
                <w:szCs w:val="26"/>
              </w:rPr>
            </w:pPr>
            <w:r w:rsidRPr="00B61F67">
              <w:rPr>
                <w:rFonts w:ascii="Times New Roman" w:hAnsi="Times New Roman"/>
                <w:b/>
                <w:sz w:val="26"/>
                <w:szCs w:val="26"/>
              </w:rPr>
              <w:t>70%</w:t>
            </w:r>
          </w:p>
        </w:tc>
        <w:tc>
          <w:tcPr>
            <w:tcW w:w="1275" w:type="dxa"/>
            <w:vAlign w:val="center"/>
          </w:tcPr>
          <w:p w14:paraId="5AC8CC32" w14:textId="77777777" w:rsidR="00A630A8" w:rsidRPr="00B61F67" w:rsidRDefault="00A630A8" w:rsidP="00125C21">
            <w:pPr>
              <w:widowControl w:val="0"/>
              <w:jc w:val="center"/>
              <w:rPr>
                <w:sz w:val="26"/>
                <w:szCs w:val="26"/>
              </w:rPr>
            </w:pPr>
            <w:r w:rsidRPr="00B61F67">
              <w:rPr>
                <w:rFonts w:ascii="Times New Roman" w:hAnsi="Times New Roman"/>
                <w:b/>
                <w:sz w:val="26"/>
                <w:szCs w:val="26"/>
              </w:rPr>
              <w:t>20%</w:t>
            </w:r>
          </w:p>
        </w:tc>
        <w:tc>
          <w:tcPr>
            <w:tcW w:w="1418" w:type="dxa"/>
            <w:vAlign w:val="center"/>
          </w:tcPr>
          <w:p w14:paraId="644E6F21" w14:textId="77777777" w:rsidR="00A630A8" w:rsidRPr="00B61F67" w:rsidRDefault="00A630A8" w:rsidP="00125C21">
            <w:pPr>
              <w:widowControl w:val="0"/>
              <w:jc w:val="center"/>
              <w:rPr>
                <w:sz w:val="26"/>
                <w:szCs w:val="26"/>
              </w:rPr>
            </w:pPr>
            <w:r w:rsidRPr="00B61F67">
              <w:rPr>
                <w:rFonts w:ascii="Times New Roman" w:hAnsi="Times New Roman"/>
                <w:b/>
                <w:sz w:val="26"/>
                <w:szCs w:val="26"/>
              </w:rPr>
              <w:t>10%</w:t>
            </w:r>
          </w:p>
        </w:tc>
      </w:tr>
      <w:tr w:rsidR="00A630A8" w:rsidRPr="00B61F67" w14:paraId="674BA215" w14:textId="77777777" w:rsidTr="0017349F">
        <w:trPr>
          <w:jc w:val="center"/>
        </w:trPr>
        <w:tc>
          <w:tcPr>
            <w:tcW w:w="742" w:type="dxa"/>
            <w:vAlign w:val="center"/>
          </w:tcPr>
          <w:p w14:paraId="14F07BC5" w14:textId="77777777" w:rsidR="00A630A8" w:rsidRPr="00B61F67" w:rsidRDefault="00A630A8" w:rsidP="00125C21">
            <w:pPr>
              <w:widowControl w:val="0"/>
              <w:spacing w:before="60" w:after="60"/>
              <w:jc w:val="center"/>
              <w:rPr>
                <w:sz w:val="26"/>
                <w:szCs w:val="26"/>
              </w:rPr>
            </w:pPr>
            <w:r w:rsidRPr="00B61F67">
              <w:rPr>
                <w:rFonts w:ascii="Times New Roman" w:hAnsi="Times New Roman"/>
                <w:sz w:val="26"/>
                <w:szCs w:val="26"/>
              </w:rPr>
              <w:t>1</w:t>
            </w:r>
          </w:p>
        </w:tc>
        <w:tc>
          <w:tcPr>
            <w:tcW w:w="2939" w:type="dxa"/>
            <w:vAlign w:val="center"/>
          </w:tcPr>
          <w:p w14:paraId="68C8EA70" w14:textId="77777777" w:rsidR="00A630A8" w:rsidRPr="00B61F67" w:rsidRDefault="00A630A8" w:rsidP="00125C21">
            <w:pPr>
              <w:widowControl w:val="0"/>
              <w:spacing w:before="60" w:after="60"/>
              <w:rPr>
                <w:sz w:val="26"/>
                <w:szCs w:val="26"/>
              </w:rPr>
            </w:pPr>
            <w:r w:rsidRPr="00B61F67">
              <w:rPr>
                <w:rFonts w:ascii="Times New Roman" w:hAnsi="Times New Roman"/>
                <w:sz w:val="26"/>
                <w:szCs w:val="26"/>
              </w:rPr>
              <w:t>Quyết định mới hoặc Quyết định thay thế Quyết định hiện hành</w:t>
            </w:r>
          </w:p>
        </w:tc>
        <w:tc>
          <w:tcPr>
            <w:tcW w:w="1418" w:type="dxa"/>
            <w:vAlign w:val="center"/>
          </w:tcPr>
          <w:p w14:paraId="7ED6BB87" w14:textId="6DE24E89" w:rsidR="00A630A8" w:rsidRPr="00B61F67" w:rsidRDefault="00C76A89" w:rsidP="00125C21">
            <w:pPr>
              <w:widowControl w:val="0"/>
              <w:spacing w:before="60" w:after="60"/>
              <w:jc w:val="center"/>
              <w:rPr>
                <w:sz w:val="26"/>
                <w:szCs w:val="26"/>
              </w:rPr>
            </w:pPr>
            <w:r>
              <w:rPr>
                <w:rFonts w:ascii="Times New Roman" w:hAnsi="Times New Roman"/>
                <w:sz w:val="26"/>
                <w:szCs w:val="26"/>
              </w:rPr>
              <w:t>8</w:t>
            </w:r>
            <w:r w:rsidR="0017349F">
              <w:rPr>
                <w:rFonts w:ascii="Times New Roman" w:hAnsi="Times New Roman"/>
                <w:sz w:val="26"/>
                <w:szCs w:val="26"/>
              </w:rPr>
              <w:t>.000.000</w:t>
            </w:r>
          </w:p>
        </w:tc>
        <w:tc>
          <w:tcPr>
            <w:tcW w:w="1276" w:type="dxa"/>
            <w:vAlign w:val="center"/>
          </w:tcPr>
          <w:p w14:paraId="0EE51904" w14:textId="69AA0B76" w:rsidR="00A630A8" w:rsidRPr="00B61F67" w:rsidRDefault="00C76A89" w:rsidP="00125C21">
            <w:pPr>
              <w:widowControl w:val="0"/>
              <w:spacing w:before="60" w:after="60"/>
              <w:jc w:val="center"/>
              <w:rPr>
                <w:sz w:val="26"/>
                <w:szCs w:val="26"/>
              </w:rPr>
            </w:pPr>
            <w:r>
              <w:rPr>
                <w:rFonts w:ascii="Times New Roman" w:hAnsi="Times New Roman"/>
                <w:sz w:val="26"/>
                <w:szCs w:val="26"/>
              </w:rPr>
              <w:t>5</w:t>
            </w:r>
            <w:r w:rsidR="0017349F">
              <w:rPr>
                <w:rFonts w:ascii="Times New Roman" w:hAnsi="Times New Roman"/>
                <w:sz w:val="26"/>
                <w:szCs w:val="26"/>
              </w:rPr>
              <w:t>.</w:t>
            </w:r>
            <w:r>
              <w:rPr>
                <w:rFonts w:ascii="Times New Roman" w:hAnsi="Times New Roman"/>
                <w:sz w:val="26"/>
                <w:szCs w:val="26"/>
              </w:rPr>
              <w:t>6</w:t>
            </w:r>
            <w:r w:rsidR="0017349F">
              <w:rPr>
                <w:rFonts w:ascii="Times New Roman" w:hAnsi="Times New Roman"/>
                <w:sz w:val="26"/>
                <w:szCs w:val="26"/>
              </w:rPr>
              <w:t>00.000</w:t>
            </w:r>
          </w:p>
        </w:tc>
        <w:tc>
          <w:tcPr>
            <w:tcW w:w="1275" w:type="dxa"/>
            <w:vAlign w:val="center"/>
          </w:tcPr>
          <w:p w14:paraId="05FD6262" w14:textId="6E5CFE49" w:rsidR="00A630A8" w:rsidRPr="00B61F67" w:rsidRDefault="00C76A89" w:rsidP="00125C21">
            <w:pPr>
              <w:widowControl w:val="0"/>
              <w:spacing w:before="60" w:after="60"/>
              <w:jc w:val="center"/>
              <w:rPr>
                <w:sz w:val="26"/>
                <w:szCs w:val="26"/>
              </w:rPr>
            </w:pPr>
            <w:r>
              <w:rPr>
                <w:rFonts w:ascii="Times New Roman" w:hAnsi="Times New Roman"/>
                <w:sz w:val="26"/>
                <w:szCs w:val="26"/>
              </w:rPr>
              <w:t>1</w:t>
            </w:r>
            <w:r w:rsidR="0017349F">
              <w:rPr>
                <w:rFonts w:ascii="Times New Roman" w:hAnsi="Times New Roman"/>
                <w:sz w:val="26"/>
                <w:szCs w:val="26"/>
              </w:rPr>
              <w:t>.</w:t>
            </w:r>
            <w:r>
              <w:rPr>
                <w:rFonts w:ascii="Times New Roman" w:hAnsi="Times New Roman"/>
                <w:sz w:val="26"/>
                <w:szCs w:val="26"/>
              </w:rPr>
              <w:t>6</w:t>
            </w:r>
            <w:r w:rsidR="0017349F">
              <w:rPr>
                <w:rFonts w:ascii="Times New Roman" w:hAnsi="Times New Roman"/>
                <w:sz w:val="26"/>
                <w:szCs w:val="26"/>
              </w:rPr>
              <w:t>00.000</w:t>
            </w:r>
          </w:p>
        </w:tc>
        <w:tc>
          <w:tcPr>
            <w:tcW w:w="1418" w:type="dxa"/>
            <w:vAlign w:val="center"/>
          </w:tcPr>
          <w:p w14:paraId="64B3F85B" w14:textId="2414F7D3" w:rsidR="00A630A8" w:rsidRPr="00B61F67" w:rsidRDefault="0017349F" w:rsidP="00125C21">
            <w:pPr>
              <w:widowControl w:val="0"/>
              <w:spacing w:before="60" w:after="60"/>
              <w:jc w:val="center"/>
              <w:rPr>
                <w:sz w:val="26"/>
                <w:szCs w:val="26"/>
              </w:rPr>
            </w:pPr>
            <w:r>
              <w:rPr>
                <w:rFonts w:ascii="Times New Roman" w:hAnsi="Times New Roman"/>
                <w:sz w:val="26"/>
                <w:szCs w:val="26"/>
              </w:rPr>
              <w:t>800.000</w:t>
            </w:r>
          </w:p>
        </w:tc>
      </w:tr>
      <w:tr w:rsidR="00A630A8" w:rsidRPr="00B61F67" w14:paraId="09DD40BE" w14:textId="77777777" w:rsidTr="0017349F">
        <w:trPr>
          <w:jc w:val="center"/>
        </w:trPr>
        <w:tc>
          <w:tcPr>
            <w:tcW w:w="742" w:type="dxa"/>
            <w:vAlign w:val="center"/>
          </w:tcPr>
          <w:p w14:paraId="5B95F677" w14:textId="77777777" w:rsidR="00A630A8" w:rsidRPr="00B61F67" w:rsidRDefault="00A630A8" w:rsidP="00125C21">
            <w:pPr>
              <w:widowControl w:val="0"/>
              <w:spacing w:before="60" w:after="60"/>
              <w:jc w:val="center"/>
              <w:rPr>
                <w:sz w:val="26"/>
                <w:szCs w:val="26"/>
              </w:rPr>
            </w:pPr>
            <w:r w:rsidRPr="00B61F67">
              <w:rPr>
                <w:rFonts w:ascii="Times New Roman" w:hAnsi="Times New Roman"/>
                <w:sz w:val="26"/>
                <w:szCs w:val="26"/>
              </w:rPr>
              <w:t>2</w:t>
            </w:r>
          </w:p>
        </w:tc>
        <w:tc>
          <w:tcPr>
            <w:tcW w:w="2939" w:type="dxa"/>
            <w:vAlign w:val="center"/>
          </w:tcPr>
          <w:p w14:paraId="231D1038" w14:textId="77777777" w:rsidR="00A630A8" w:rsidRPr="00B61F67" w:rsidRDefault="00A630A8" w:rsidP="00125C21">
            <w:pPr>
              <w:widowControl w:val="0"/>
              <w:spacing w:before="60" w:after="60"/>
              <w:rPr>
                <w:sz w:val="26"/>
                <w:szCs w:val="26"/>
              </w:rPr>
            </w:pPr>
            <w:r w:rsidRPr="00B61F67">
              <w:rPr>
                <w:rFonts w:ascii="Times New Roman" w:hAnsi="Times New Roman"/>
                <w:sz w:val="26"/>
                <w:szCs w:val="26"/>
              </w:rPr>
              <w:t>Quyết định sửa đổi, bổ sung từ 02 Quyết định trở lên</w:t>
            </w:r>
          </w:p>
        </w:tc>
        <w:tc>
          <w:tcPr>
            <w:tcW w:w="1418" w:type="dxa"/>
            <w:vAlign w:val="center"/>
          </w:tcPr>
          <w:p w14:paraId="2D03F7C8" w14:textId="188FB01C" w:rsidR="00A630A8" w:rsidRPr="008A60F7" w:rsidRDefault="008A60F7" w:rsidP="00125C21">
            <w:pPr>
              <w:widowControl w:val="0"/>
              <w:spacing w:before="60" w:after="60"/>
              <w:jc w:val="center"/>
              <w:rPr>
                <w:rFonts w:asciiTheme="majorHAnsi" w:hAnsiTheme="majorHAnsi" w:cstheme="majorHAnsi"/>
                <w:sz w:val="26"/>
                <w:szCs w:val="26"/>
              </w:rPr>
            </w:pPr>
            <w:r>
              <w:rPr>
                <w:rFonts w:asciiTheme="majorHAnsi" w:hAnsiTheme="majorHAnsi" w:cstheme="majorHAnsi"/>
                <w:sz w:val="26"/>
                <w:szCs w:val="26"/>
              </w:rPr>
              <w:t>8</w:t>
            </w:r>
            <w:r w:rsidR="0017349F">
              <w:rPr>
                <w:rFonts w:asciiTheme="majorHAnsi" w:hAnsiTheme="majorHAnsi" w:cstheme="majorHAnsi"/>
                <w:sz w:val="26"/>
                <w:szCs w:val="26"/>
              </w:rPr>
              <w:t>.000.000</w:t>
            </w:r>
          </w:p>
        </w:tc>
        <w:tc>
          <w:tcPr>
            <w:tcW w:w="1276" w:type="dxa"/>
            <w:vAlign w:val="center"/>
          </w:tcPr>
          <w:p w14:paraId="0C45796B" w14:textId="64B589C2" w:rsidR="00A630A8" w:rsidRPr="00B61F67" w:rsidRDefault="008A60F7" w:rsidP="00125C21">
            <w:pPr>
              <w:widowControl w:val="0"/>
              <w:spacing w:before="60" w:after="60"/>
              <w:jc w:val="center"/>
              <w:rPr>
                <w:sz w:val="26"/>
                <w:szCs w:val="26"/>
              </w:rPr>
            </w:pPr>
            <w:r>
              <w:rPr>
                <w:rFonts w:ascii="Times New Roman" w:hAnsi="Times New Roman"/>
                <w:sz w:val="26"/>
                <w:szCs w:val="26"/>
              </w:rPr>
              <w:t>5</w:t>
            </w:r>
            <w:r w:rsidR="0017349F">
              <w:rPr>
                <w:rFonts w:ascii="Times New Roman" w:hAnsi="Times New Roman"/>
                <w:sz w:val="26"/>
                <w:szCs w:val="26"/>
              </w:rPr>
              <w:t>.600.000</w:t>
            </w:r>
          </w:p>
        </w:tc>
        <w:tc>
          <w:tcPr>
            <w:tcW w:w="1275" w:type="dxa"/>
            <w:vAlign w:val="center"/>
          </w:tcPr>
          <w:p w14:paraId="604FB577" w14:textId="2AC5CC80" w:rsidR="00A630A8" w:rsidRPr="00B61F67" w:rsidRDefault="008A60F7" w:rsidP="00125C21">
            <w:pPr>
              <w:widowControl w:val="0"/>
              <w:spacing w:before="60" w:after="60"/>
              <w:jc w:val="center"/>
              <w:rPr>
                <w:sz w:val="26"/>
                <w:szCs w:val="26"/>
              </w:rPr>
            </w:pPr>
            <w:r>
              <w:rPr>
                <w:rFonts w:ascii="Times New Roman" w:hAnsi="Times New Roman"/>
                <w:sz w:val="26"/>
                <w:szCs w:val="26"/>
              </w:rPr>
              <w:t>1</w:t>
            </w:r>
            <w:r w:rsidR="0017349F">
              <w:rPr>
                <w:rFonts w:ascii="Times New Roman" w:hAnsi="Times New Roman"/>
                <w:sz w:val="26"/>
                <w:szCs w:val="26"/>
              </w:rPr>
              <w:t>.</w:t>
            </w:r>
            <w:r>
              <w:rPr>
                <w:rFonts w:ascii="Times New Roman" w:hAnsi="Times New Roman"/>
                <w:sz w:val="26"/>
                <w:szCs w:val="26"/>
              </w:rPr>
              <w:t>6</w:t>
            </w:r>
            <w:r w:rsidR="0017349F">
              <w:rPr>
                <w:rFonts w:ascii="Times New Roman" w:hAnsi="Times New Roman"/>
                <w:sz w:val="26"/>
                <w:szCs w:val="26"/>
              </w:rPr>
              <w:t>00.000</w:t>
            </w:r>
          </w:p>
        </w:tc>
        <w:tc>
          <w:tcPr>
            <w:tcW w:w="1418" w:type="dxa"/>
            <w:vAlign w:val="center"/>
          </w:tcPr>
          <w:p w14:paraId="6CF18DE3" w14:textId="0AA2E839" w:rsidR="00A630A8" w:rsidRPr="00B61F67" w:rsidRDefault="0017349F" w:rsidP="00125C21">
            <w:pPr>
              <w:widowControl w:val="0"/>
              <w:spacing w:before="60" w:after="60"/>
              <w:jc w:val="center"/>
              <w:rPr>
                <w:sz w:val="26"/>
                <w:szCs w:val="26"/>
              </w:rPr>
            </w:pPr>
            <w:r>
              <w:rPr>
                <w:rFonts w:ascii="Times New Roman" w:hAnsi="Times New Roman"/>
                <w:sz w:val="26"/>
                <w:szCs w:val="26"/>
              </w:rPr>
              <w:t>800.000</w:t>
            </w:r>
          </w:p>
        </w:tc>
      </w:tr>
      <w:tr w:rsidR="00A630A8" w:rsidRPr="00B61F67" w14:paraId="306D037C" w14:textId="77777777" w:rsidTr="0017349F">
        <w:trPr>
          <w:jc w:val="center"/>
        </w:trPr>
        <w:tc>
          <w:tcPr>
            <w:tcW w:w="742" w:type="dxa"/>
            <w:vAlign w:val="center"/>
          </w:tcPr>
          <w:p w14:paraId="0809757F" w14:textId="77777777" w:rsidR="00A630A8" w:rsidRPr="00B61F67" w:rsidRDefault="00A630A8" w:rsidP="00125C21">
            <w:pPr>
              <w:widowControl w:val="0"/>
              <w:spacing w:before="60" w:after="60"/>
              <w:jc w:val="center"/>
              <w:rPr>
                <w:sz w:val="26"/>
                <w:szCs w:val="26"/>
              </w:rPr>
            </w:pPr>
            <w:r w:rsidRPr="00B61F67">
              <w:rPr>
                <w:rFonts w:ascii="Times New Roman" w:hAnsi="Times New Roman"/>
                <w:sz w:val="26"/>
                <w:szCs w:val="26"/>
              </w:rPr>
              <w:t>3</w:t>
            </w:r>
          </w:p>
        </w:tc>
        <w:tc>
          <w:tcPr>
            <w:tcW w:w="2939" w:type="dxa"/>
            <w:vAlign w:val="center"/>
          </w:tcPr>
          <w:p w14:paraId="6DED2CA6" w14:textId="77777777" w:rsidR="00A630A8" w:rsidRPr="00B61F67" w:rsidRDefault="00A630A8" w:rsidP="00125C21">
            <w:pPr>
              <w:widowControl w:val="0"/>
              <w:spacing w:before="60" w:after="60"/>
              <w:rPr>
                <w:sz w:val="26"/>
                <w:szCs w:val="26"/>
              </w:rPr>
            </w:pPr>
            <w:r w:rsidRPr="00B61F67">
              <w:rPr>
                <w:rFonts w:ascii="Times New Roman" w:hAnsi="Times New Roman"/>
                <w:sz w:val="26"/>
                <w:szCs w:val="26"/>
              </w:rPr>
              <w:t>Quyết định sửa đổi, bổ sung 01 Quyết định</w:t>
            </w:r>
          </w:p>
        </w:tc>
        <w:tc>
          <w:tcPr>
            <w:tcW w:w="1418" w:type="dxa"/>
            <w:vAlign w:val="center"/>
          </w:tcPr>
          <w:p w14:paraId="3ED6E041" w14:textId="05EF37FF" w:rsidR="00A630A8" w:rsidRPr="0094165E" w:rsidRDefault="008A60F7" w:rsidP="00125C21">
            <w:pPr>
              <w:widowControl w:val="0"/>
              <w:spacing w:before="60" w:after="60"/>
              <w:jc w:val="center"/>
              <w:rPr>
                <w:rFonts w:asciiTheme="majorHAnsi" w:hAnsiTheme="majorHAnsi" w:cstheme="majorHAnsi"/>
                <w:sz w:val="26"/>
                <w:szCs w:val="26"/>
              </w:rPr>
            </w:pPr>
            <w:r w:rsidRPr="0094165E">
              <w:rPr>
                <w:rFonts w:asciiTheme="majorHAnsi" w:hAnsiTheme="majorHAnsi" w:cstheme="majorHAnsi"/>
                <w:sz w:val="26"/>
                <w:szCs w:val="26"/>
              </w:rPr>
              <w:t>4</w:t>
            </w:r>
            <w:r w:rsidR="0017349F">
              <w:rPr>
                <w:rFonts w:asciiTheme="majorHAnsi" w:hAnsiTheme="majorHAnsi" w:cstheme="majorHAnsi"/>
                <w:sz w:val="26"/>
                <w:szCs w:val="26"/>
              </w:rPr>
              <w:t>.800.000</w:t>
            </w:r>
          </w:p>
        </w:tc>
        <w:tc>
          <w:tcPr>
            <w:tcW w:w="1276" w:type="dxa"/>
            <w:vAlign w:val="center"/>
          </w:tcPr>
          <w:p w14:paraId="5465F282" w14:textId="2103FCAD" w:rsidR="00A630A8" w:rsidRPr="0094165E" w:rsidRDefault="008A60F7" w:rsidP="00125C21">
            <w:pPr>
              <w:widowControl w:val="0"/>
              <w:spacing w:before="60" w:after="60"/>
              <w:jc w:val="center"/>
              <w:rPr>
                <w:rFonts w:asciiTheme="majorHAnsi" w:hAnsiTheme="majorHAnsi" w:cstheme="majorHAnsi"/>
                <w:sz w:val="26"/>
                <w:szCs w:val="26"/>
              </w:rPr>
            </w:pPr>
            <w:r w:rsidRPr="0094165E">
              <w:rPr>
                <w:rFonts w:asciiTheme="majorHAnsi" w:hAnsiTheme="majorHAnsi" w:cstheme="majorHAnsi"/>
                <w:sz w:val="26"/>
                <w:szCs w:val="26"/>
              </w:rPr>
              <w:t>3</w:t>
            </w:r>
            <w:r w:rsidR="00EB76BE">
              <w:rPr>
                <w:rFonts w:asciiTheme="majorHAnsi" w:hAnsiTheme="majorHAnsi" w:cstheme="majorHAnsi"/>
                <w:sz w:val="26"/>
                <w:szCs w:val="26"/>
              </w:rPr>
              <w:t>.360.000</w:t>
            </w:r>
          </w:p>
        </w:tc>
        <w:tc>
          <w:tcPr>
            <w:tcW w:w="1275" w:type="dxa"/>
            <w:vAlign w:val="center"/>
          </w:tcPr>
          <w:p w14:paraId="66153759" w14:textId="0EC83774" w:rsidR="00A630A8" w:rsidRPr="0094165E" w:rsidRDefault="008A60F7" w:rsidP="00125C21">
            <w:pPr>
              <w:widowControl w:val="0"/>
              <w:spacing w:before="60" w:after="60"/>
              <w:jc w:val="center"/>
              <w:rPr>
                <w:rFonts w:asciiTheme="majorHAnsi" w:hAnsiTheme="majorHAnsi" w:cstheme="majorHAnsi"/>
                <w:sz w:val="26"/>
                <w:szCs w:val="26"/>
              </w:rPr>
            </w:pPr>
            <w:r w:rsidRPr="0094165E">
              <w:rPr>
                <w:rFonts w:asciiTheme="majorHAnsi" w:hAnsiTheme="majorHAnsi" w:cstheme="majorHAnsi"/>
                <w:sz w:val="26"/>
                <w:szCs w:val="26"/>
              </w:rPr>
              <w:t>96</w:t>
            </w:r>
            <w:r w:rsidR="00EB76BE">
              <w:rPr>
                <w:rFonts w:asciiTheme="majorHAnsi" w:hAnsiTheme="majorHAnsi" w:cstheme="majorHAnsi"/>
                <w:sz w:val="26"/>
                <w:szCs w:val="26"/>
              </w:rPr>
              <w:t>0.000</w:t>
            </w:r>
          </w:p>
        </w:tc>
        <w:tc>
          <w:tcPr>
            <w:tcW w:w="1418" w:type="dxa"/>
            <w:vAlign w:val="center"/>
          </w:tcPr>
          <w:p w14:paraId="56F92E2B" w14:textId="7F436707" w:rsidR="00A630A8" w:rsidRPr="0094165E" w:rsidRDefault="008A60F7" w:rsidP="00125C21">
            <w:pPr>
              <w:widowControl w:val="0"/>
              <w:spacing w:before="60" w:after="60"/>
              <w:jc w:val="center"/>
              <w:rPr>
                <w:rFonts w:asciiTheme="majorHAnsi" w:hAnsiTheme="majorHAnsi" w:cstheme="majorHAnsi"/>
                <w:sz w:val="26"/>
                <w:szCs w:val="26"/>
              </w:rPr>
            </w:pPr>
            <w:r w:rsidRPr="0094165E">
              <w:rPr>
                <w:rFonts w:asciiTheme="majorHAnsi" w:hAnsiTheme="majorHAnsi" w:cstheme="majorHAnsi"/>
                <w:sz w:val="26"/>
                <w:szCs w:val="26"/>
              </w:rPr>
              <w:t>48</w:t>
            </w:r>
            <w:r w:rsidR="00EB76BE">
              <w:rPr>
                <w:rFonts w:asciiTheme="majorHAnsi" w:hAnsiTheme="majorHAnsi" w:cstheme="majorHAnsi"/>
                <w:sz w:val="26"/>
                <w:szCs w:val="26"/>
              </w:rPr>
              <w:t>0.000</w:t>
            </w:r>
          </w:p>
        </w:tc>
      </w:tr>
      <w:tr w:rsidR="00A630A8" w:rsidRPr="00B61F67" w14:paraId="01FBF303" w14:textId="77777777" w:rsidTr="0017349F">
        <w:trPr>
          <w:jc w:val="center"/>
        </w:trPr>
        <w:tc>
          <w:tcPr>
            <w:tcW w:w="742" w:type="dxa"/>
            <w:vAlign w:val="center"/>
          </w:tcPr>
          <w:p w14:paraId="612B7A0C" w14:textId="77777777" w:rsidR="00A630A8" w:rsidRPr="00B61F67" w:rsidRDefault="00A630A8" w:rsidP="00125C21">
            <w:pPr>
              <w:widowControl w:val="0"/>
              <w:spacing w:before="60" w:after="60"/>
              <w:jc w:val="center"/>
              <w:rPr>
                <w:sz w:val="26"/>
                <w:szCs w:val="26"/>
              </w:rPr>
            </w:pPr>
            <w:r w:rsidRPr="00B61F67">
              <w:rPr>
                <w:rFonts w:ascii="Times New Roman" w:hAnsi="Times New Roman"/>
                <w:sz w:val="26"/>
                <w:szCs w:val="26"/>
              </w:rPr>
              <w:t>4</w:t>
            </w:r>
          </w:p>
        </w:tc>
        <w:tc>
          <w:tcPr>
            <w:tcW w:w="2939" w:type="dxa"/>
            <w:vAlign w:val="center"/>
          </w:tcPr>
          <w:p w14:paraId="5BF5FB92" w14:textId="77777777" w:rsidR="00A630A8" w:rsidRPr="00B61F67" w:rsidRDefault="00A630A8" w:rsidP="00125C21">
            <w:pPr>
              <w:widowControl w:val="0"/>
              <w:spacing w:before="60" w:after="60"/>
              <w:rPr>
                <w:sz w:val="26"/>
                <w:szCs w:val="26"/>
              </w:rPr>
            </w:pPr>
            <w:r w:rsidRPr="00B61F67">
              <w:rPr>
                <w:rFonts w:ascii="Times New Roman" w:hAnsi="Times New Roman"/>
                <w:sz w:val="26"/>
                <w:szCs w:val="26"/>
              </w:rPr>
              <w:t>Quyết định bãi bỏ một phần hoặc toàn bộ Quyết định</w:t>
            </w:r>
          </w:p>
        </w:tc>
        <w:tc>
          <w:tcPr>
            <w:tcW w:w="1418" w:type="dxa"/>
            <w:vAlign w:val="center"/>
          </w:tcPr>
          <w:p w14:paraId="06C0E862" w14:textId="487DD67A" w:rsidR="00A630A8" w:rsidRPr="0017349F" w:rsidRDefault="0017349F" w:rsidP="00125C21">
            <w:pPr>
              <w:widowControl w:val="0"/>
              <w:spacing w:before="60" w:after="60"/>
              <w:jc w:val="center"/>
              <w:rPr>
                <w:rFonts w:asciiTheme="majorHAnsi" w:hAnsiTheme="majorHAnsi" w:cstheme="majorHAnsi"/>
                <w:sz w:val="26"/>
                <w:szCs w:val="26"/>
              </w:rPr>
            </w:pPr>
            <w:r>
              <w:rPr>
                <w:rFonts w:asciiTheme="majorHAnsi" w:hAnsiTheme="majorHAnsi" w:cstheme="majorHAnsi"/>
                <w:sz w:val="26"/>
                <w:szCs w:val="26"/>
              </w:rPr>
              <w:t>2.400.000</w:t>
            </w:r>
          </w:p>
        </w:tc>
        <w:tc>
          <w:tcPr>
            <w:tcW w:w="1276" w:type="dxa"/>
            <w:vAlign w:val="center"/>
          </w:tcPr>
          <w:p w14:paraId="319FB0FF" w14:textId="7084281A" w:rsidR="00A630A8" w:rsidRPr="00B61F67" w:rsidRDefault="00EB76BE" w:rsidP="00125C21">
            <w:pPr>
              <w:widowControl w:val="0"/>
              <w:spacing w:before="60" w:after="60"/>
              <w:jc w:val="center"/>
              <w:rPr>
                <w:sz w:val="26"/>
                <w:szCs w:val="26"/>
              </w:rPr>
            </w:pPr>
            <w:r>
              <w:rPr>
                <w:rFonts w:ascii="Times New Roman" w:hAnsi="Times New Roman"/>
                <w:sz w:val="26"/>
                <w:szCs w:val="26"/>
              </w:rPr>
              <w:t>1.680.000</w:t>
            </w:r>
          </w:p>
        </w:tc>
        <w:tc>
          <w:tcPr>
            <w:tcW w:w="1275" w:type="dxa"/>
            <w:vAlign w:val="center"/>
          </w:tcPr>
          <w:p w14:paraId="565605B8" w14:textId="6C3BCEAC" w:rsidR="00A630A8" w:rsidRPr="00B61F67" w:rsidRDefault="00EB76BE" w:rsidP="00125C21">
            <w:pPr>
              <w:widowControl w:val="0"/>
              <w:spacing w:before="60" w:after="60"/>
              <w:jc w:val="center"/>
              <w:rPr>
                <w:sz w:val="26"/>
                <w:szCs w:val="26"/>
              </w:rPr>
            </w:pPr>
            <w:r>
              <w:rPr>
                <w:rFonts w:ascii="Times New Roman" w:hAnsi="Times New Roman"/>
                <w:sz w:val="26"/>
                <w:szCs w:val="26"/>
              </w:rPr>
              <w:t>480.000</w:t>
            </w:r>
          </w:p>
        </w:tc>
        <w:tc>
          <w:tcPr>
            <w:tcW w:w="1418" w:type="dxa"/>
            <w:vAlign w:val="center"/>
          </w:tcPr>
          <w:p w14:paraId="3D2650F1" w14:textId="7BCD8BBB" w:rsidR="00A630A8" w:rsidRPr="00B61F67" w:rsidRDefault="00EB76BE" w:rsidP="00125C21">
            <w:pPr>
              <w:widowControl w:val="0"/>
              <w:spacing w:before="60" w:after="60"/>
              <w:jc w:val="center"/>
              <w:rPr>
                <w:sz w:val="26"/>
                <w:szCs w:val="26"/>
              </w:rPr>
            </w:pPr>
            <w:r>
              <w:rPr>
                <w:rFonts w:ascii="Times New Roman" w:hAnsi="Times New Roman"/>
                <w:sz w:val="26"/>
                <w:szCs w:val="26"/>
              </w:rPr>
              <w:t>240.000</w:t>
            </w:r>
          </w:p>
        </w:tc>
      </w:tr>
    </w:tbl>
    <w:p w14:paraId="39A67C2D" w14:textId="77777777" w:rsidR="00A630A8" w:rsidRDefault="00A630A8" w:rsidP="00125C21">
      <w:pPr>
        <w:widowControl w:val="0"/>
      </w:pPr>
    </w:p>
    <w:sectPr w:rsidR="00A630A8" w:rsidSect="00125C21">
      <w:headerReference w:type="default" r:id="rId6"/>
      <w:pgSz w:w="11906" w:h="16838"/>
      <w:pgMar w:top="1134" w:right="991" w:bottom="993" w:left="1701" w:header="510"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8F285" w14:textId="77777777" w:rsidR="008A5416" w:rsidRDefault="008A5416" w:rsidP="00A630A8">
      <w:r>
        <w:separator/>
      </w:r>
    </w:p>
  </w:endnote>
  <w:endnote w:type="continuationSeparator" w:id="0">
    <w:p w14:paraId="10D3F2A2" w14:textId="77777777" w:rsidR="008A5416" w:rsidRDefault="008A5416" w:rsidP="00A63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516E3" w14:textId="77777777" w:rsidR="008A5416" w:rsidRDefault="008A5416" w:rsidP="00A630A8">
      <w:r>
        <w:separator/>
      </w:r>
    </w:p>
  </w:footnote>
  <w:footnote w:type="continuationSeparator" w:id="0">
    <w:p w14:paraId="0530EF73" w14:textId="77777777" w:rsidR="008A5416" w:rsidRDefault="008A5416" w:rsidP="00A63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E6C1B" w14:textId="77777777" w:rsidR="00046F3D" w:rsidRDefault="001D1FDE">
    <w:pPr>
      <w:pStyle w:val="Header"/>
      <w:jc w:val="center"/>
    </w:pPr>
    <w:r>
      <w:fldChar w:fldCharType="begin"/>
    </w:r>
    <w:r>
      <w:instrText>PAGE</w:instrText>
    </w:r>
    <w:r>
      <w:fldChar w:fldCharType="separate"/>
    </w:r>
    <w:r>
      <w:rPr>
        <w:noProof/>
      </w:rP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0A8"/>
    <w:rsid w:val="0000628E"/>
    <w:rsid w:val="00020033"/>
    <w:rsid w:val="00030769"/>
    <w:rsid w:val="00046F3D"/>
    <w:rsid w:val="000B3833"/>
    <w:rsid w:val="001170E7"/>
    <w:rsid w:val="00125C21"/>
    <w:rsid w:val="00162249"/>
    <w:rsid w:val="0017349F"/>
    <w:rsid w:val="001D0705"/>
    <w:rsid w:val="001D1FDE"/>
    <w:rsid w:val="001F1A6A"/>
    <w:rsid w:val="0026619B"/>
    <w:rsid w:val="002721E2"/>
    <w:rsid w:val="00284768"/>
    <w:rsid w:val="002B3B94"/>
    <w:rsid w:val="002E0060"/>
    <w:rsid w:val="00327B90"/>
    <w:rsid w:val="00334B26"/>
    <w:rsid w:val="00367E98"/>
    <w:rsid w:val="003C177B"/>
    <w:rsid w:val="0040067B"/>
    <w:rsid w:val="00431F85"/>
    <w:rsid w:val="00433514"/>
    <w:rsid w:val="0043504C"/>
    <w:rsid w:val="00443154"/>
    <w:rsid w:val="00483EA0"/>
    <w:rsid w:val="004B6819"/>
    <w:rsid w:val="004D0BEB"/>
    <w:rsid w:val="00584DF2"/>
    <w:rsid w:val="005C336E"/>
    <w:rsid w:val="005D6AF8"/>
    <w:rsid w:val="00601706"/>
    <w:rsid w:val="00617354"/>
    <w:rsid w:val="00650C66"/>
    <w:rsid w:val="00677F86"/>
    <w:rsid w:val="006847B7"/>
    <w:rsid w:val="006A5000"/>
    <w:rsid w:val="006F0CEC"/>
    <w:rsid w:val="00753783"/>
    <w:rsid w:val="00766438"/>
    <w:rsid w:val="00776352"/>
    <w:rsid w:val="008926A7"/>
    <w:rsid w:val="008A29AE"/>
    <w:rsid w:val="008A5416"/>
    <w:rsid w:val="008A60F7"/>
    <w:rsid w:val="00904E2C"/>
    <w:rsid w:val="0094165E"/>
    <w:rsid w:val="00965D4A"/>
    <w:rsid w:val="009F727E"/>
    <w:rsid w:val="00A0284B"/>
    <w:rsid w:val="00A630A8"/>
    <w:rsid w:val="00AB20F4"/>
    <w:rsid w:val="00AD55D2"/>
    <w:rsid w:val="00AF7194"/>
    <w:rsid w:val="00B25881"/>
    <w:rsid w:val="00B61F67"/>
    <w:rsid w:val="00BC3288"/>
    <w:rsid w:val="00C33B4B"/>
    <w:rsid w:val="00C5211F"/>
    <w:rsid w:val="00C76A89"/>
    <w:rsid w:val="00C77E1E"/>
    <w:rsid w:val="00C86B9E"/>
    <w:rsid w:val="00C95193"/>
    <w:rsid w:val="00C9532B"/>
    <w:rsid w:val="00CA2388"/>
    <w:rsid w:val="00CB2CBB"/>
    <w:rsid w:val="00DA161D"/>
    <w:rsid w:val="00DC723E"/>
    <w:rsid w:val="00DF375C"/>
    <w:rsid w:val="00E77B70"/>
    <w:rsid w:val="00EB4C6C"/>
    <w:rsid w:val="00EB76BE"/>
    <w:rsid w:val="00ED4E35"/>
    <w:rsid w:val="00ED5A83"/>
    <w:rsid w:val="00F45407"/>
    <w:rsid w:val="00F73F5B"/>
    <w:rsid w:val="00F85E04"/>
    <w:rsid w:val="00FB3D86"/>
    <w:rsid w:val="00FE28F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DE2A4"/>
  <w15:chartTrackingRefBased/>
  <w15:docId w15:val="{9EBE08BB-AAB0-4F5B-A0D5-73B16B5A2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vi-VN" w:eastAsia="en-US" w:bidi="ar-SA"/>
      </w:rPr>
    </w:rPrDefault>
    <w:pPrDefault>
      <w:pPr>
        <w:spacing w:before="120" w:line="360" w:lineRule="exact"/>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0A8"/>
    <w:pPr>
      <w:spacing w:before="0" w:line="240" w:lineRule="auto"/>
      <w:ind w:firstLine="0"/>
      <w:jc w:val="left"/>
    </w:pPr>
    <w:rPr>
      <w:rFonts w:eastAsia="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30A8"/>
    <w:pPr>
      <w:tabs>
        <w:tab w:val="center" w:pos="4680"/>
        <w:tab w:val="right" w:pos="9360"/>
      </w:tabs>
    </w:pPr>
  </w:style>
  <w:style w:type="character" w:customStyle="1" w:styleId="HeaderChar">
    <w:name w:val="Header Char"/>
    <w:basedOn w:val="DefaultParagraphFont"/>
    <w:link w:val="Header"/>
    <w:uiPriority w:val="99"/>
    <w:rsid w:val="00A630A8"/>
    <w:rPr>
      <w:rFonts w:eastAsia="Times New Roman"/>
      <w:lang w:val="en-US"/>
    </w:rPr>
  </w:style>
  <w:style w:type="table" w:styleId="TableGrid">
    <w:name w:val="Table Grid"/>
    <w:basedOn w:val="TableNormal"/>
    <w:uiPriority w:val="59"/>
    <w:rsid w:val="00A630A8"/>
    <w:pPr>
      <w:spacing w:before="0" w:line="240" w:lineRule="auto"/>
      <w:ind w:firstLine="0"/>
      <w:jc w:val="left"/>
    </w:pPr>
    <w:rPr>
      <w:rFonts w:asciiTheme="minorHAnsi" w:eastAsiaTheme="minorEastAsia"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630A8"/>
    <w:pPr>
      <w:tabs>
        <w:tab w:val="center" w:pos="4513"/>
        <w:tab w:val="right" w:pos="9026"/>
      </w:tabs>
    </w:pPr>
  </w:style>
  <w:style w:type="character" w:customStyle="1" w:styleId="FooterChar">
    <w:name w:val="Footer Char"/>
    <w:basedOn w:val="DefaultParagraphFont"/>
    <w:link w:val="Footer"/>
    <w:uiPriority w:val="99"/>
    <w:rsid w:val="00A630A8"/>
    <w:rPr>
      <w:rFonts w:eastAsia="Times New Roman"/>
      <w:lang w:val="en-US"/>
    </w:rPr>
  </w:style>
  <w:style w:type="paragraph" w:styleId="ListParagraph">
    <w:name w:val="List Paragraph"/>
    <w:basedOn w:val="Normal"/>
    <w:uiPriority w:val="34"/>
    <w:qFormat/>
    <w:rsid w:val="004350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540</TotalTime>
  <Pages>4</Pages>
  <Words>1025</Words>
  <Characters>5846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Đỗ Văn Thắng</dc:creator>
  <cp:keywords/>
  <dc:description/>
  <cp:lastModifiedBy>Le Nhan</cp:lastModifiedBy>
  <cp:revision>26</cp:revision>
  <dcterms:created xsi:type="dcterms:W3CDTF">2026-05-23T02:41:00Z</dcterms:created>
  <dcterms:modified xsi:type="dcterms:W3CDTF">2026-08-21T07:36:00Z</dcterms:modified>
</cp:coreProperties>
</file>